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A377E7" w14:textId="7F88FE9A" w:rsidR="00C96BED" w:rsidRPr="00E90C39" w:rsidRDefault="00C6608B" w:rsidP="00627E14">
      <w:pPr>
        <w:pStyle w:val="MainTitle"/>
      </w:pPr>
      <w:r>
        <w:t>[</w:t>
      </w:r>
      <w:r w:rsidR="004E2B4F">
        <w:t>Mongolia, 2021</w:t>
      </w:r>
      <w:r>
        <w:t>]</w:t>
      </w:r>
    </w:p>
    <w:p w14:paraId="06DA6930" w14:textId="388D23FF" w:rsidR="00C6608B" w:rsidRDefault="00C6608B" w:rsidP="00C6608B">
      <w:pPr>
        <w:pStyle w:val="TOCHeading"/>
        <w:rPr>
          <w:rFonts w:ascii="Franklin Gothic Medium" w:eastAsia="MS Gothic" w:hAnsi="Franklin Gothic Medium" w:cs="Times New Roman"/>
          <w:color w:val="1A4066"/>
          <w:sz w:val="36"/>
          <w:szCs w:val="44"/>
        </w:rPr>
      </w:pPr>
      <w:r w:rsidRPr="00C6608B">
        <w:rPr>
          <w:rFonts w:ascii="Franklin Gothic Medium" w:eastAsia="MS Gothic" w:hAnsi="Franklin Gothic Medium" w:cs="Times New Roman"/>
          <w:color w:val="1A4066"/>
          <w:sz w:val="36"/>
          <w:szCs w:val="44"/>
        </w:rPr>
        <w:t xml:space="preserve">MSG review of the outcomes and impact of </w:t>
      </w:r>
      <w:r>
        <w:rPr>
          <w:rFonts w:ascii="Franklin Gothic Medium" w:eastAsia="MS Gothic" w:hAnsi="Franklin Gothic Medium" w:cs="Times New Roman"/>
          <w:color w:val="1A4066"/>
          <w:sz w:val="36"/>
          <w:szCs w:val="44"/>
        </w:rPr>
        <w:t xml:space="preserve">the </w:t>
      </w:r>
      <w:r w:rsidRPr="00C6608B">
        <w:rPr>
          <w:rFonts w:ascii="Franklin Gothic Medium" w:eastAsia="MS Gothic" w:hAnsi="Franklin Gothic Medium" w:cs="Times New Roman"/>
          <w:color w:val="1A4066"/>
          <w:sz w:val="36"/>
          <w:szCs w:val="44"/>
        </w:rPr>
        <w:t>EITI</w:t>
      </w:r>
    </w:p>
    <w:sdt>
      <w:sdtPr>
        <w:rPr>
          <w:rFonts w:ascii="Franklin Gothic Book" w:eastAsiaTheme="minorHAnsi" w:hAnsi="Franklin Gothic Book" w:cstheme="minorBidi"/>
          <w:color w:val="auto"/>
          <w:sz w:val="22"/>
          <w:szCs w:val="22"/>
          <w:lang w:val="en-GB"/>
        </w:rPr>
        <w:id w:val="-552155441"/>
        <w:docPartObj>
          <w:docPartGallery w:val="Table of Contents"/>
          <w:docPartUnique/>
        </w:docPartObj>
      </w:sdtPr>
      <w:sdtEndPr>
        <w:rPr>
          <w:rFonts w:eastAsia="Cambria" w:cs="Arial"/>
          <w:b/>
          <w:bCs/>
          <w:szCs w:val="24"/>
          <w:lang w:val="en-US"/>
        </w:rPr>
      </w:sdtEndPr>
      <w:sdtContent>
        <w:p w14:paraId="257294E8" w14:textId="7E7C6FD0" w:rsidR="00C6608B" w:rsidRPr="0060568E" w:rsidRDefault="00C6608B" w:rsidP="00C6608B">
          <w:pPr>
            <w:pStyle w:val="TOCHeading"/>
            <w:rPr>
              <w:rFonts w:ascii="Franklin Gothic Book" w:hAnsi="Franklin Gothic Book"/>
              <w:lang w:val="en-GB"/>
            </w:rPr>
          </w:pPr>
          <w:r w:rsidRPr="0060568E">
            <w:rPr>
              <w:rFonts w:ascii="Franklin Gothic Book" w:hAnsi="Franklin Gothic Book"/>
              <w:lang w:val="en-GB"/>
            </w:rPr>
            <w:t>Contents</w:t>
          </w:r>
        </w:p>
        <w:p w14:paraId="72B59A72" w14:textId="6CE86878" w:rsidR="00C6608B" w:rsidRDefault="00C6608B">
          <w:pPr>
            <w:pStyle w:val="TOC1"/>
            <w:tabs>
              <w:tab w:val="right" w:leader="dot" w:pos="9062"/>
            </w:tabs>
            <w:rPr>
              <w:rFonts w:asciiTheme="minorHAnsi" w:eastAsiaTheme="minorEastAsia" w:hAnsiTheme="minorHAnsi"/>
              <w:noProof/>
              <w:lang w:eastAsia="en-GB"/>
            </w:rPr>
          </w:pPr>
          <w:r w:rsidRPr="0017107F">
            <w:fldChar w:fldCharType="begin"/>
          </w:r>
          <w:r w:rsidRPr="00367AD6">
            <w:instrText xml:space="preserve"> TOC \o "1-3" \h \z \u </w:instrText>
          </w:r>
          <w:r w:rsidRPr="0017107F">
            <w:fldChar w:fldCharType="separate"/>
          </w:r>
          <w:hyperlink w:anchor="_Toc57973524" w:history="1">
            <w:r w:rsidRPr="003D5544">
              <w:rPr>
                <w:rStyle w:val="Hyperlink"/>
                <w:noProof/>
              </w:rPr>
              <w:t>Introduction</w:t>
            </w:r>
            <w:r>
              <w:rPr>
                <w:noProof/>
                <w:webHidden/>
              </w:rPr>
              <w:tab/>
            </w:r>
            <w:r>
              <w:rPr>
                <w:noProof/>
                <w:webHidden/>
              </w:rPr>
              <w:fldChar w:fldCharType="begin"/>
            </w:r>
            <w:r>
              <w:rPr>
                <w:noProof/>
                <w:webHidden/>
              </w:rPr>
              <w:instrText xml:space="preserve"> PAGEREF _Toc57973524 \h </w:instrText>
            </w:r>
            <w:r>
              <w:rPr>
                <w:noProof/>
                <w:webHidden/>
              </w:rPr>
            </w:r>
            <w:r>
              <w:rPr>
                <w:noProof/>
                <w:webHidden/>
              </w:rPr>
              <w:fldChar w:fldCharType="separate"/>
            </w:r>
            <w:r>
              <w:rPr>
                <w:noProof/>
                <w:webHidden/>
              </w:rPr>
              <w:t>1</w:t>
            </w:r>
            <w:r>
              <w:rPr>
                <w:noProof/>
                <w:webHidden/>
              </w:rPr>
              <w:fldChar w:fldCharType="end"/>
            </w:r>
          </w:hyperlink>
        </w:p>
        <w:p w14:paraId="3BF309CA" w14:textId="3708D87D" w:rsidR="00C6608B" w:rsidRDefault="00A274C0">
          <w:pPr>
            <w:pStyle w:val="TOC1"/>
            <w:tabs>
              <w:tab w:val="right" w:leader="dot" w:pos="9062"/>
            </w:tabs>
            <w:rPr>
              <w:rFonts w:asciiTheme="minorHAnsi" w:eastAsiaTheme="minorEastAsia" w:hAnsiTheme="minorHAnsi"/>
              <w:noProof/>
              <w:lang w:eastAsia="en-GB"/>
            </w:rPr>
          </w:pPr>
          <w:hyperlink w:anchor="_Toc57973525" w:history="1">
            <w:r w:rsidR="00C6608B" w:rsidRPr="003D5544">
              <w:rPr>
                <w:rStyle w:val="Hyperlink"/>
                <w:noProof/>
              </w:rPr>
              <w:t>Part I: Relevance of EITI implementation</w:t>
            </w:r>
            <w:r w:rsidR="00C6608B">
              <w:rPr>
                <w:noProof/>
                <w:webHidden/>
              </w:rPr>
              <w:tab/>
            </w:r>
            <w:r w:rsidR="00C6608B">
              <w:rPr>
                <w:noProof/>
                <w:webHidden/>
              </w:rPr>
              <w:fldChar w:fldCharType="begin"/>
            </w:r>
            <w:r w:rsidR="00C6608B">
              <w:rPr>
                <w:noProof/>
                <w:webHidden/>
              </w:rPr>
              <w:instrText xml:space="preserve"> PAGEREF _Toc57973525 \h </w:instrText>
            </w:r>
            <w:r w:rsidR="00C6608B">
              <w:rPr>
                <w:noProof/>
                <w:webHidden/>
              </w:rPr>
            </w:r>
            <w:r w:rsidR="00C6608B">
              <w:rPr>
                <w:noProof/>
                <w:webHidden/>
              </w:rPr>
              <w:fldChar w:fldCharType="separate"/>
            </w:r>
            <w:r w:rsidR="00C6608B">
              <w:rPr>
                <w:noProof/>
                <w:webHidden/>
              </w:rPr>
              <w:t>2</w:t>
            </w:r>
            <w:r w:rsidR="00C6608B">
              <w:rPr>
                <w:noProof/>
                <w:webHidden/>
              </w:rPr>
              <w:fldChar w:fldCharType="end"/>
            </w:r>
          </w:hyperlink>
        </w:p>
        <w:p w14:paraId="75CB6651" w14:textId="490FEF69" w:rsidR="00C6608B" w:rsidRDefault="00A274C0">
          <w:pPr>
            <w:pStyle w:val="TOC2"/>
            <w:tabs>
              <w:tab w:val="right" w:leader="dot" w:pos="9062"/>
            </w:tabs>
            <w:rPr>
              <w:rFonts w:asciiTheme="minorHAnsi" w:eastAsiaTheme="minorEastAsia" w:hAnsiTheme="minorHAnsi"/>
              <w:noProof/>
              <w:lang w:eastAsia="en-GB"/>
            </w:rPr>
          </w:pPr>
          <w:hyperlink w:anchor="_Toc57973526" w:history="1">
            <w:r w:rsidR="00C6608B" w:rsidRPr="003D5544">
              <w:rPr>
                <w:rStyle w:val="Hyperlink"/>
                <w:noProof/>
              </w:rPr>
              <w:t>Work plan (Requirement 1.5)</w:t>
            </w:r>
            <w:r w:rsidR="00C6608B">
              <w:rPr>
                <w:noProof/>
                <w:webHidden/>
              </w:rPr>
              <w:tab/>
            </w:r>
            <w:r w:rsidR="00C6608B">
              <w:rPr>
                <w:noProof/>
                <w:webHidden/>
              </w:rPr>
              <w:fldChar w:fldCharType="begin"/>
            </w:r>
            <w:r w:rsidR="00C6608B">
              <w:rPr>
                <w:noProof/>
                <w:webHidden/>
              </w:rPr>
              <w:instrText xml:space="preserve"> PAGEREF _Toc57973526 \h </w:instrText>
            </w:r>
            <w:r w:rsidR="00C6608B">
              <w:rPr>
                <w:noProof/>
                <w:webHidden/>
              </w:rPr>
            </w:r>
            <w:r w:rsidR="00C6608B">
              <w:rPr>
                <w:noProof/>
                <w:webHidden/>
              </w:rPr>
              <w:fldChar w:fldCharType="separate"/>
            </w:r>
            <w:r w:rsidR="00C6608B">
              <w:rPr>
                <w:noProof/>
                <w:webHidden/>
              </w:rPr>
              <w:t>2</w:t>
            </w:r>
            <w:r w:rsidR="00C6608B">
              <w:rPr>
                <w:noProof/>
                <w:webHidden/>
              </w:rPr>
              <w:fldChar w:fldCharType="end"/>
            </w:r>
          </w:hyperlink>
        </w:p>
        <w:p w14:paraId="17212CC3" w14:textId="39C24C43" w:rsidR="00C6608B" w:rsidRDefault="00A274C0">
          <w:pPr>
            <w:pStyle w:val="TOC2"/>
            <w:tabs>
              <w:tab w:val="right" w:leader="dot" w:pos="9062"/>
            </w:tabs>
            <w:rPr>
              <w:rFonts w:asciiTheme="minorHAnsi" w:eastAsiaTheme="minorEastAsia" w:hAnsiTheme="minorHAnsi"/>
              <w:noProof/>
              <w:lang w:eastAsia="en-GB"/>
            </w:rPr>
          </w:pPr>
          <w:hyperlink w:anchor="_Toc57973527" w:history="1">
            <w:r w:rsidR="00C6608B" w:rsidRPr="003D5544">
              <w:rPr>
                <w:rStyle w:val="Hyperlink"/>
                <w:noProof/>
              </w:rPr>
              <w:t>Monitoring progress</w:t>
            </w:r>
            <w:r w:rsidR="00C6608B">
              <w:rPr>
                <w:noProof/>
                <w:webHidden/>
              </w:rPr>
              <w:tab/>
            </w:r>
            <w:r w:rsidR="00C6608B">
              <w:rPr>
                <w:noProof/>
                <w:webHidden/>
              </w:rPr>
              <w:fldChar w:fldCharType="begin"/>
            </w:r>
            <w:r w:rsidR="00C6608B">
              <w:rPr>
                <w:noProof/>
                <w:webHidden/>
              </w:rPr>
              <w:instrText xml:space="preserve"> PAGEREF _Toc57973527 \h </w:instrText>
            </w:r>
            <w:r w:rsidR="00C6608B">
              <w:rPr>
                <w:noProof/>
                <w:webHidden/>
              </w:rPr>
            </w:r>
            <w:r w:rsidR="00C6608B">
              <w:rPr>
                <w:noProof/>
                <w:webHidden/>
              </w:rPr>
              <w:fldChar w:fldCharType="separate"/>
            </w:r>
            <w:r w:rsidR="00C6608B">
              <w:rPr>
                <w:noProof/>
                <w:webHidden/>
              </w:rPr>
              <w:t>3</w:t>
            </w:r>
            <w:r w:rsidR="00C6608B">
              <w:rPr>
                <w:noProof/>
                <w:webHidden/>
              </w:rPr>
              <w:fldChar w:fldCharType="end"/>
            </w:r>
          </w:hyperlink>
        </w:p>
        <w:p w14:paraId="6EBEE7B7" w14:textId="4315F85F" w:rsidR="00C6608B" w:rsidRDefault="00A274C0">
          <w:pPr>
            <w:pStyle w:val="TOC2"/>
            <w:tabs>
              <w:tab w:val="right" w:leader="dot" w:pos="9062"/>
            </w:tabs>
            <w:rPr>
              <w:rFonts w:asciiTheme="minorHAnsi" w:eastAsiaTheme="minorEastAsia" w:hAnsiTheme="minorHAnsi"/>
              <w:noProof/>
              <w:lang w:eastAsia="en-GB"/>
            </w:rPr>
          </w:pPr>
          <w:hyperlink w:anchor="_Toc57973528" w:history="1">
            <w:r w:rsidR="00C6608B" w:rsidRPr="003D5544">
              <w:rPr>
                <w:rStyle w:val="Hyperlink"/>
                <w:noProof/>
              </w:rPr>
              <w:t>Innovations and impact</w:t>
            </w:r>
            <w:r w:rsidR="00C6608B">
              <w:rPr>
                <w:noProof/>
                <w:webHidden/>
              </w:rPr>
              <w:tab/>
            </w:r>
            <w:r w:rsidR="00C6608B">
              <w:rPr>
                <w:noProof/>
                <w:webHidden/>
              </w:rPr>
              <w:fldChar w:fldCharType="begin"/>
            </w:r>
            <w:r w:rsidR="00C6608B">
              <w:rPr>
                <w:noProof/>
                <w:webHidden/>
              </w:rPr>
              <w:instrText xml:space="preserve"> PAGEREF _Toc57973528 \h </w:instrText>
            </w:r>
            <w:r w:rsidR="00C6608B">
              <w:rPr>
                <w:noProof/>
                <w:webHidden/>
              </w:rPr>
            </w:r>
            <w:r w:rsidR="00C6608B">
              <w:rPr>
                <w:noProof/>
                <w:webHidden/>
              </w:rPr>
              <w:fldChar w:fldCharType="separate"/>
            </w:r>
            <w:r w:rsidR="00C6608B">
              <w:rPr>
                <w:noProof/>
                <w:webHidden/>
              </w:rPr>
              <w:t>4</w:t>
            </w:r>
            <w:r w:rsidR="00C6608B">
              <w:rPr>
                <w:noProof/>
                <w:webHidden/>
              </w:rPr>
              <w:fldChar w:fldCharType="end"/>
            </w:r>
          </w:hyperlink>
        </w:p>
        <w:p w14:paraId="2CCC3E22" w14:textId="01F9CD9A" w:rsidR="00C6608B" w:rsidRDefault="00A274C0">
          <w:pPr>
            <w:pStyle w:val="TOC1"/>
            <w:tabs>
              <w:tab w:val="right" w:leader="dot" w:pos="9062"/>
            </w:tabs>
            <w:rPr>
              <w:rFonts w:asciiTheme="minorHAnsi" w:eastAsiaTheme="minorEastAsia" w:hAnsiTheme="minorHAnsi"/>
              <w:noProof/>
              <w:lang w:eastAsia="en-GB"/>
            </w:rPr>
          </w:pPr>
          <w:hyperlink w:anchor="_Toc57973529" w:history="1">
            <w:r w:rsidR="00C6608B" w:rsidRPr="003D5544">
              <w:rPr>
                <w:rStyle w:val="Hyperlink"/>
                <w:noProof/>
              </w:rPr>
              <w:t>Part II: Public debate</w:t>
            </w:r>
            <w:r w:rsidR="00C6608B">
              <w:rPr>
                <w:noProof/>
                <w:webHidden/>
              </w:rPr>
              <w:tab/>
            </w:r>
            <w:r w:rsidR="00C6608B">
              <w:rPr>
                <w:noProof/>
                <w:webHidden/>
              </w:rPr>
              <w:fldChar w:fldCharType="begin"/>
            </w:r>
            <w:r w:rsidR="00C6608B">
              <w:rPr>
                <w:noProof/>
                <w:webHidden/>
              </w:rPr>
              <w:instrText xml:space="preserve"> PAGEREF _Toc57973529 \h </w:instrText>
            </w:r>
            <w:r w:rsidR="00C6608B">
              <w:rPr>
                <w:noProof/>
                <w:webHidden/>
              </w:rPr>
            </w:r>
            <w:r w:rsidR="00C6608B">
              <w:rPr>
                <w:noProof/>
                <w:webHidden/>
              </w:rPr>
              <w:fldChar w:fldCharType="separate"/>
            </w:r>
            <w:r w:rsidR="00C6608B">
              <w:rPr>
                <w:noProof/>
                <w:webHidden/>
              </w:rPr>
              <w:t>6</w:t>
            </w:r>
            <w:r w:rsidR="00C6608B">
              <w:rPr>
                <w:noProof/>
                <w:webHidden/>
              </w:rPr>
              <w:fldChar w:fldCharType="end"/>
            </w:r>
          </w:hyperlink>
        </w:p>
        <w:p w14:paraId="3278727F" w14:textId="60B5B3CA" w:rsidR="00C6608B" w:rsidRDefault="00A274C0">
          <w:pPr>
            <w:pStyle w:val="TOC2"/>
            <w:tabs>
              <w:tab w:val="right" w:leader="dot" w:pos="9062"/>
            </w:tabs>
            <w:rPr>
              <w:rFonts w:asciiTheme="minorHAnsi" w:eastAsiaTheme="minorEastAsia" w:hAnsiTheme="minorHAnsi"/>
              <w:noProof/>
              <w:lang w:eastAsia="en-GB"/>
            </w:rPr>
          </w:pPr>
          <w:hyperlink w:anchor="_Toc57973530" w:history="1">
            <w:r w:rsidR="00C6608B" w:rsidRPr="003D5544">
              <w:rPr>
                <w:rStyle w:val="Hyperlink"/>
                <w:noProof/>
              </w:rPr>
              <w:t>Open data (Requirement 7.2)</w:t>
            </w:r>
            <w:r w:rsidR="00C6608B">
              <w:rPr>
                <w:noProof/>
                <w:webHidden/>
              </w:rPr>
              <w:tab/>
            </w:r>
            <w:r w:rsidR="00C6608B">
              <w:rPr>
                <w:noProof/>
                <w:webHidden/>
              </w:rPr>
              <w:fldChar w:fldCharType="begin"/>
            </w:r>
            <w:r w:rsidR="00C6608B">
              <w:rPr>
                <w:noProof/>
                <w:webHidden/>
              </w:rPr>
              <w:instrText xml:space="preserve"> PAGEREF _Toc57973530 \h </w:instrText>
            </w:r>
            <w:r w:rsidR="00C6608B">
              <w:rPr>
                <w:noProof/>
                <w:webHidden/>
              </w:rPr>
            </w:r>
            <w:r w:rsidR="00C6608B">
              <w:rPr>
                <w:noProof/>
                <w:webHidden/>
              </w:rPr>
              <w:fldChar w:fldCharType="separate"/>
            </w:r>
            <w:r w:rsidR="00C6608B">
              <w:rPr>
                <w:noProof/>
                <w:webHidden/>
              </w:rPr>
              <w:t>6</w:t>
            </w:r>
            <w:r w:rsidR="00C6608B">
              <w:rPr>
                <w:noProof/>
                <w:webHidden/>
              </w:rPr>
              <w:fldChar w:fldCharType="end"/>
            </w:r>
          </w:hyperlink>
        </w:p>
        <w:p w14:paraId="51CD4B4D" w14:textId="478D32E7" w:rsidR="00C6608B" w:rsidRDefault="00A274C0">
          <w:pPr>
            <w:pStyle w:val="TOC2"/>
            <w:tabs>
              <w:tab w:val="right" w:leader="dot" w:pos="9062"/>
            </w:tabs>
            <w:rPr>
              <w:rFonts w:asciiTheme="minorHAnsi" w:eastAsiaTheme="minorEastAsia" w:hAnsiTheme="minorHAnsi"/>
              <w:noProof/>
              <w:lang w:eastAsia="en-GB"/>
            </w:rPr>
          </w:pPr>
          <w:hyperlink w:anchor="_Toc57973531" w:history="1">
            <w:r w:rsidR="00C6608B" w:rsidRPr="003D5544">
              <w:rPr>
                <w:rStyle w:val="Hyperlink"/>
                <w:noProof/>
              </w:rPr>
              <w:t>Outreach and communications (Requirement 7.1)</w:t>
            </w:r>
            <w:r w:rsidR="00C6608B">
              <w:rPr>
                <w:noProof/>
                <w:webHidden/>
              </w:rPr>
              <w:tab/>
            </w:r>
            <w:r w:rsidR="00C6608B">
              <w:rPr>
                <w:noProof/>
                <w:webHidden/>
              </w:rPr>
              <w:fldChar w:fldCharType="begin"/>
            </w:r>
            <w:r w:rsidR="00C6608B">
              <w:rPr>
                <w:noProof/>
                <w:webHidden/>
              </w:rPr>
              <w:instrText xml:space="preserve"> PAGEREF _Toc57973531 \h </w:instrText>
            </w:r>
            <w:r w:rsidR="00C6608B">
              <w:rPr>
                <w:noProof/>
                <w:webHidden/>
              </w:rPr>
            </w:r>
            <w:r w:rsidR="00C6608B">
              <w:rPr>
                <w:noProof/>
                <w:webHidden/>
              </w:rPr>
              <w:fldChar w:fldCharType="separate"/>
            </w:r>
            <w:r w:rsidR="00C6608B">
              <w:rPr>
                <w:noProof/>
                <w:webHidden/>
              </w:rPr>
              <w:t>6</w:t>
            </w:r>
            <w:r w:rsidR="00C6608B">
              <w:rPr>
                <w:noProof/>
                <w:webHidden/>
              </w:rPr>
              <w:fldChar w:fldCharType="end"/>
            </w:r>
          </w:hyperlink>
        </w:p>
        <w:p w14:paraId="4BCEA8A8" w14:textId="2D2B2274" w:rsidR="00C6608B" w:rsidRDefault="00A274C0">
          <w:pPr>
            <w:pStyle w:val="TOC1"/>
            <w:tabs>
              <w:tab w:val="right" w:leader="dot" w:pos="9062"/>
            </w:tabs>
            <w:rPr>
              <w:rFonts w:asciiTheme="minorHAnsi" w:eastAsiaTheme="minorEastAsia" w:hAnsiTheme="minorHAnsi"/>
              <w:noProof/>
              <w:lang w:eastAsia="en-GB"/>
            </w:rPr>
          </w:pPr>
          <w:hyperlink w:anchor="_Toc57973532" w:history="1">
            <w:r w:rsidR="00C6608B" w:rsidRPr="003D5544">
              <w:rPr>
                <w:rStyle w:val="Hyperlink"/>
                <w:noProof/>
              </w:rPr>
              <w:t>Part III: Sustainability and effectiveness</w:t>
            </w:r>
            <w:r w:rsidR="00C6608B">
              <w:rPr>
                <w:noProof/>
                <w:webHidden/>
              </w:rPr>
              <w:tab/>
            </w:r>
            <w:r w:rsidR="00C6608B">
              <w:rPr>
                <w:noProof/>
                <w:webHidden/>
              </w:rPr>
              <w:fldChar w:fldCharType="begin"/>
            </w:r>
            <w:r w:rsidR="00C6608B">
              <w:rPr>
                <w:noProof/>
                <w:webHidden/>
              </w:rPr>
              <w:instrText xml:space="preserve"> PAGEREF _Toc57973532 \h </w:instrText>
            </w:r>
            <w:r w:rsidR="00C6608B">
              <w:rPr>
                <w:noProof/>
                <w:webHidden/>
              </w:rPr>
            </w:r>
            <w:r w:rsidR="00C6608B">
              <w:rPr>
                <w:noProof/>
                <w:webHidden/>
              </w:rPr>
              <w:fldChar w:fldCharType="separate"/>
            </w:r>
            <w:r w:rsidR="00C6608B">
              <w:rPr>
                <w:noProof/>
                <w:webHidden/>
              </w:rPr>
              <w:t>9</w:t>
            </w:r>
            <w:r w:rsidR="00C6608B">
              <w:rPr>
                <w:noProof/>
                <w:webHidden/>
              </w:rPr>
              <w:fldChar w:fldCharType="end"/>
            </w:r>
          </w:hyperlink>
        </w:p>
        <w:p w14:paraId="52290D25" w14:textId="29980B17" w:rsidR="00C6608B" w:rsidRDefault="00A274C0">
          <w:pPr>
            <w:pStyle w:val="TOC1"/>
            <w:tabs>
              <w:tab w:val="right" w:leader="dot" w:pos="9062"/>
            </w:tabs>
            <w:rPr>
              <w:rFonts w:asciiTheme="minorHAnsi" w:eastAsiaTheme="minorEastAsia" w:hAnsiTheme="minorHAnsi"/>
              <w:noProof/>
              <w:lang w:eastAsia="en-GB"/>
            </w:rPr>
          </w:pPr>
          <w:hyperlink w:anchor="_Toc57973533" w:history="1">
            <w:r w:rsidR="00C6608B" w:rsidRPr="003D5544">
              <w:rPr>
                <w:rStyle w:val="Hyperlink"/>
                <w:noProof/>
              </w:rPr>
              <w:t>Part IV: Stakeholder feedback and MSG approval</w:t>
            </w:r>
            <w:r w:rsidR="00C6608B">
              <w:rPr>
                <w:noProof/>
                <w:webHidden/>
              </w:rPr>
              <w:tab/>
            </w:r>
            <w:r w:rsidR="00C6608B">
              <w:rPr>
                <w:noProof/>
                <w:webHidden/>
              </w:rPr>
              <w:fldChar w:fldCharType="begin"/>
            </w:r>
            <w:r w:rsidR="00C6608B">
              <w:rPr>
                <w:noProof/>
                <w:webHidden/>
              </w:rPr>
              <w:instrText xml:space="preserve"> PAGEREF _Toc57973533 \h </w:instrText>
            </w:r>
            <w:r w:rsidR="00C6608B">
              <w:rPr>
                <w:noProof/>
                <w:webHidden/>
              </w:rPr>
            </w:r>
            <w:r w:rsidR="00C6608B">
              <w:rPr>
                <w:noProof/>
                <w:webHidden/>
              </w:rPr>
              <w:fldChar w:fldCharType="separate"/>
            </w:r>
            <w:r w:rsidR="00C6608B">
              <w:rPr>
                <w:noProof/>
                <w:webHidden/>
              </w:rPr>
              <w:t>10</w:t>
            </w:r>
            <w:r w:rsidR="00C6608B">
              <w:rPr>
                <w:noProof/>
                <w:webHidden/>
              </w:rPr>
              <w:fldChar w:fldCharType="end"/>
            </w:r>
          </w:hyperlink>
        </w:p>
        <w:p w14:paraId="10813CF5" w14:textId="0BEA35A9" w:rsidR="00C6608B" w:rsidRPr="00367AD6" w:rsidRDefault="00C6608B" w:rsidP="00C6608B">
          <w:r w:rsidRPr="0017107F">
            <w:rPr>
              <w:b/>
              <w:bCs/>
            </w:rPr>
            <w:fldChar w:fldCharType="end"/>
          </w:r>
        </w:p>
      </w:sdtContent>
    </w:sdt>
    <w:p w14:paraId="33222696" w14:textId="77777777" w:rsidR="00C6608B" w:rsidRPr="00367AD6" w:rsidRDefault="00C6608B" w:rsidP="00C6608B">
      <w:pPr>
        <w:rPr>
          <w:b/>
          <w:bCs/>
        </w:rPr>
      </w:pPr>
    </w:p>
    <w:p w14:paraId="402F1704" w14:textId="77777777" w:rsidR="00C6608B" w:rsidRPr="0060568E" w:rsidRDefault="00C6608B" w:rsidP="00C6608B">
      <w:pPr>
        <w:pStyle w:val="Heading1"/>
        <w:rPr>
          <w:rFonts w:ascii="Franklin Gothic Book" w:hAnsi="Franklin Gothic Book"/>
        </w:rPr>
      </w:pPr>
      <w:bookmarkStart w:id="0" w:name="_Toc57973524"/>
      <w:r w:rsidRPr="0060568E">
        <w:rPr>
          <w:rFonts w:ascii="Franklin Gothic Book" w:hAnsi="Franklin Gothic Book"/>
        </w:rPr>
        <w:t>Introduction</w:t>
      </w:r>
      <w:bookmarkEnd w:id="0"/>
    </w:p>
    <w:p w14:paraId="6992DC14" w14:textId="77777777" w:rsidR="00C6608B" w:rsidRDefault="00C6608B" w:rsidP="00C6608B">
      <w:r>
        <w:t>Regular disclosure of extractive industry data is of little practical use without public awareness, understanding of what the figures mean, and public debate about how resource revenues can be used effectively. The EITI Requirements related to outcomes and impact seek to ensure that stakeholders are engaged in dialogue about natural resource revenue management. EITI disclosures lead to the fulfilment of the EITI Principles by contributing to wider public debate. It is also vital that lessons learnt during implementation are acted upon, that recommendations from EITI implementations are considered and acted on where appropriate and that EITI implementation is on a stable, sustainable footing.</w:t>
      </w:r>
    </w:p>
    <w:p w14:paraId="4211CD1F" w14:textId="77777777" w:rsidR="00C6608B" w:rsidRDefault="00C6608B" w:rsidP="00C6608B">
      <w:r>
        <w:t>The multi-stakeholder group may use this template to monitor the outcomes and impact of EITI implementation. Where information is already available elsewhere, it is sufficient to include a link to other publicly available documentation. The scope of this template reflects EITI Requirement 1.5 on work plan and Requirements 7.1 to 7.4 on outcomes and impact.</w:t>
      </w:r>
    </w:p>
    <w:p w14:paraId="3FF700A5" w14:textId="77777777" w:rsidR="00C6608B" w:rsidRDefault="00C6608B" w:rsidP="00C6608B">
      <w:r>
        <w:t xml:space="preserve">The MSG is required to review the outcomes and impact of EITI implementation annually (Requirement 7.4). The MSG is encouraged to update this document annually to monitor progress, keep track of efforts to improve data accessibility and inform work planning. </w:t>
      </w:r>
    </w:p>
    <w:p w14:paraId="01E08061" w14:textId="77777777" w:rsidR="00C6608B" w:rsidRDefault="00C6608B" w:rsidP="00C6608B">
      <w:r>
        <w:lastRenderedPageBreak/>
        <w:t>To inform Validation, the MSG is required to submit the completed form to the International Secretariat</w:t>
      </w:r>
      <w:r w:rsidRPr="0060568E">
        <w:t xml:space="preserve"> </w:t>
      </w:r>
      <w:r>
        <w:t>Validation team by the Validation commencement date. The period captured in this review may be the period since the previous Validation or the previous calendar/fiscal year. The MSG should clearly indicate the period covered by its review.</w:t>
      </w:r>
    </w:p>
    <w:p w14:paraId="1CA9B2D3" w14:textId="77777777" w:rsidR="00C6608B" w:rsidRDefault="00C6608B" w:rsidP="00C6608B">
      <w:r>
        <w:t>The MSG’s annual review of the outcomes and impact of EITI implementation should be publicly available, and stakeholders beyond MSG members should have an opportunity to provide feedback on the EITI process (Requirement 7.4).</w:t>
      </w:r>
    </w:p>
    <w:p w14:paraId="353E1B3A" w14:textId="347EE587" w:rsidR="00C6608B" w:rsidRPr="0060568E" w:rsidRDefault="00C6608B" w:rsidP="00C6608B">
      <w:pPr>
        <w:pStyle w:val="Heading1"/>
        <w:rPr>
          <w:rFonts w:ascii="Franklin Gothic Book" w:hAnsi="Franklin Gothic Book"/>
        </w:rPr>
      </w:pPr>
      <w:bookmarkStart w:id="1" w:name="_Toc57973525"/>
      <w:r w:rsidRPr="0060568E">
        <w:rPr>
          <w:rFonts w:ascii="Franklin Gothic Book" w:hAnsi="Franklin Gothic Book"/>
        </w:rPr>
        <w:t>Part I: Relevance of EITI implementation</w:t>
      </w:r>
      <w:bookmarkEnd w:id="1"/>
    </w:p>
    <w:p w14:paraId="6FDB00B4" w14:textId="77777777" w:rsidR="00C6608B" w:rsidRPr="0060568E" w:rsidRDefault="00C6608B" w:rsidP="00C6608B">
      <w:pPr>
        <w:pStyle w:val="Heading2"/>
      </w:pPr>
      <w:bookmarkStart w:id="2" w:name="_Toc57973526"/>
      <w:r w:rsidRPr="0060568E">
        <w:t>Work plan</w:t>
      </w:r>
      <w:r>
        <w:t xml:space="preserve"> (Requirement 1.5)</w:t>
      </w:r>
      <w:bookmarkEnd w:id="2"/>
    </w:p>
    <w:p w14:paraId="3FB6F0D4" w14:textId="77777777" w:rsidR="00C6608B" w:rsidRPr="00627159" w:rsidRDefault="00C6608B" w:rsidP="00C6608B">
      <w:pPr>
        <w:rPr>
          <w:b/>
          <w:bCs/>
        </w:rPr>
      </w:pPr>
      <w:r w:rsidRPr="00627159">
        <w:rPr>
          <w:b/>
          <w:bCs/>
        </w:rPr>
        <w:t>1. Basic information about the current EITI work plan.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64"/>
        <w:gridCol w:w="5098"/>
      </w:tblGrid>
      <w:tr w:rsidR="00C6608B" w14:paraId="3AB307A1" w14:textId="77777777" w:rsidTr="00B660C4">
        <w:tc>
          <w:tcPr>
            <w:tcW w:w="3964" w:type="dxa"/>
          </w:tcPr>
          <w:p w14:paraId="6841BD2B" w14:textId="77777777" w:rsidR="00C6608B" w:rsidRDefault="00C6608B" w:rsidP="00B660C4">
            <w:r>
              <w:t>Period covered by the current EITI work plan</w:t>
            </w:r>
          </w:p>
        </w:tc>
        <w:tc>
          <w:tcPr>
            <w:tcW w:w="5098" w:type="dxa"/>
          </w:tcPr>
          <w:p w14:paraId="3D0317C0" w14:textId="6EF15DFA" w:rsidR="00C6608B" w:rsidRPr="0017107F" w:rsidRDefault="00C6608B" w:rsidP="00B660C4">
            <w:pPr>
              <w:rPr>
                <w:i/>
                <w:iCs/>
              </w:rPr>
            </w:pPr>
            <w:r w:rsidRPr="0017107F">
              <w:rPr>
                <w:i/>
                <w:iCs/>
              </w:rPr>
              <w:t>[</w:t>
            </w:r>
            <w:r w:rsidR="00177366" w:rsidRPr="002129D6">
              <w:rPr>
                <w:b/>
                <w:i/>
                <w:iCs/>
                <w:color w:val="000000" w:themeColor="text1"/>
              </w:rPr>
              <w:t xml:space="preserve">2021 </w:t>
            </w:r>
            <w:r w:rsidRPr="0017107F">
              <w:rPr>
                <w:i/>
                <w:iCs/>
              </w:rPr>
              <w:t>Insert period covered here, e.g. 2021]</w:t>
            </w:r>
          </w:p>
        </w:tc>
      </w:tr>
      <w:tr w:rsidR="00C6608B" w14:paraId="2BC59BD5" w14:textId="77777777" w:rsidTr="00B660C4">
        <w:tc>
          <w:tcPr>
            <w:tcW w:w="3964" w:type="dxa"/>
          </w:tcPr>
          <w:p w14:paraId="01386E07" w14:textId="77777777" w:rsidR="00C6608B" w:rsidRDefault="00C6608B" w:rsidP="00B660C4">
            <w:r>
              <w:t>Information on how the public can access the work plan.</w:t>
            </w:r>
          </w:p>
        </w:tc>
        <w:tc>
          <w:tcPr>
            <w:tcW w:w="5098" w:type="dxa"/>
          </w:tcPr>
          <w:p w14:paraId="4B530195" w14:textId="52C76F79" w:rsidR="00177366" w:rsidRDefault="00C6608B" w:rsidP="00B660C4">
            <w:pPr>
              <w:rPr>
                <w:i/>
                <w:iCs/>
              </w:rPr>
            </w:pPr>
            <w:r w:rsidRPr="0017107F">
              <w:rPr>
                <w:i/>
                <w:iCs/>
              </w:rPr>
              <w:t>[</w:t>
            </w:r>
            <w:hyperlink r:id="rId11" w:history="1">
              <w:r w:rsidR="00177366" w:rsidRPr="00177366">
                <w:rPr>
                  <w:rStyle w:val="Hyperlink"/>
                  <w:i/>
                  <w:iCs/>
                </w:rPr>
                <w:t>http://www.eitimongolia.mn/p/10</w:t>
              </w:r>
            </w:hyperlink>
          </w:p>
          <w:p w14:paraId="6CE1C168" w14:textId="2D9BC14A" w:rsidR="00C6608B" w:rsidRPr="0017107F" w:rsidRDefault="00C6608B" w:rsidP="00B660C4">
            <w:pPr>
              <w:rPr>
                <w:i/>
                <w:iCs/>
              </w:rPr>
            </w:pPr>
            <w:r w:rsidRPr="0017107F">
              <w:rPr>
                <w:i/>
                <w:iCs/>
              </w:rPr>
              <w:t xml:space="preserve">Insert link </w:t>
            </w:r>
            <w:r>
              <w:rPr>
                <w:i/>
                <w:iCs/>
              </w:rPr>
              <w:t xml:space="preserve">or other instructions </w:t>
            </w:r>
            <w:r w:rsidRPr="0017107F">
              <w:rPr>
                <w:i/>
                <w:iCs/>
              </w:rPr>
              <w:t>here]</w:t>
            </w:r>
          </w:p>
        </w:tc>
      </w:tr>
      <w:tr w:rsidR="00C6608B" w14:paraId="55D17F07" w14:textId="77777777" w:rsidTr="00B660C4">
        <w:tc>
          <w:tcPr>
            <w:tcW w:w="3964" w:type="dxa"/>
          </w:tcPr>
          <w:p w14:paraId="56F812B8" w14:textId="77777777" w:rsidR="00C6608B" w:rsidRDefault="00C6608B" w:rsidP="00B660C4">
            <w:r>
              <w:t>Process for producing the current EITI work plan</w:t>
            </w:r>
          </w:p>
        </w:tc>
        <w:tc>
          <w:tcPr>
            <w:tcW w:w="5098" w:type="dxa"/>
          </w:tcPr>
          <w:p w14:paraId="19A3C5F9" w14:textId="77777777" w:rsidR="007809BE" w:rsidRDefault="007809BE" w:rsidP="007809BE">
            <w:pPr>
              <w:rPr>
                <w:i/>
                <w:iCs/>
              </w:rPr>
            </w:pPr>
            <w:r>
              <w:rPr>
                <w:i/>
                <w:iCs/>
              </w:rPr>
              <w:t xml:space="preserve">The current 2021 Work Plan had been drafted by the EITI Secretariat, which submitted to EITI MSG meeting No.52 on December </w:t>
            </w:r>
            <w:proofErr w:type="gramStart"/>
            <w:r>
              <w:rPr>
                <w:i/>
                <w:iCs/>
              </w:rPr>
              <w:t>15,  2020</w:t>
            </w:r>
            <w:proofErr w:type="gramEnd"/>
            <w:r>
              <w:rPr>
                <w:i/>
                <w:iCs/>
              </w:rPr>
              <w:t>. The meeting was online because of Covid-19 Pandemic lockdown in Mongolia. MSG approved the Work Plan, which was later approved by EITI National Council by its correspondence meeting.</w:t>
            </w:r>
          </w:p>
          <w:p w14:paraId="05F2FC9B" w14:textId="2E0AE6D3" w:rsidR="00C6608B" w:rsidRPr="0017107F" w:rsidRDefault="00C6608B" w:rsidP="008F21C9">
            <w:pPr>
              <w:rPr>
                <w:i/>
                <w:iCs/>
              </w:rPr>
            </w:pPr>
            <w:r>
              <w:rPr>
                <w:i/>
                <w:iCs/>
              </w:rPr>
              <w:t>[</w:t>
            </w:r>
            <w:proofErr w:type="spellStart"/>
            <w:r>
              <w:rPr>
                <w:i/>
                <w:iCs/>
              </w:rPr>
              <w:t>Summarise</w:t>
            </w:r>
            <w:proofErr w:type="spellEnd"/>
            <w:r>
              <w:rPr>
                <w:i/>
                <w:iCs/>
              </w:rPr>
              <w:t xml:space="preserve"> the process here. Include references to MSG meetings and other events where the work plan was discussed</w:t>
            </w:r>
            <w:r w:rsidRPr="00253775">
              <w:rPr>
                <w:i/>
                <w:iCs/>
                <w:color w:val="000000" w:themeColor="text1"/>
              </w:rPr>
              <w:t>.]</w:t>
            </w:r>
            <w:r w:rsidR="00177366" w:rsidRPr="00253775">
              <w:rPr>
                <w:i/>
                <w:iCs/>
                <w:color w:val="000000" w:themeColor="text1"/>
              </w:rPr>
              <w:t xml:space="preserve"> </w:t>
            </w:r>
            <w:bookmarkStart w:id="3" w:name="_GoBack"/>
            <w:r w:rsidR="00177366" w:rsidRPr="009E5D8B">
              <w:rPr>
                <w:bCs/>
                <w:iCs/>
                <w:color w:val="000000" w:themeColor="text1"/>
              </w:rPr>
              <w:t xml:space="preserve">Implementation </w:t>
            </w:r>
            <w:r w:rsidR="008F21C9" w:rsidRPr="009E5D8B">
              <w:rPr>
                <w:bCs/>
                <w:iCs/>
                <w:color w:val="000000" w:themeColor="text1"/>
              </w:rPr>
              <w:t>of 2021 Work Plan is attached as of December 20</w:t>
            </w:r>
            <w:r w:rsidR="008F21C9" w:rsidRPr="009E5D8B">
              <w:rPr>
                <w:bCs/>
                <w:iCs/>
                <w:color w:val="000000" w:themeColor="text1"/>
                <w:vertAlign w:val="superscript"/>
              </w:rPr>
              <w:t>th</w:t>
            </w:r>
            <w:r w:rsidR="008F21C9" w:rsidRPr="009E5D8B">
              <w:rPr>
                <w:bCs/>
                <w:iCs/>
                <w:color w:val="000000" w:themeColor="text1"/>
              </w:rPr>
              <w:t>, 2021.</w:t>
            </w:r>
            <w:bookmarkEnd w:id="3"/>
          </w:p>
        </w:tc>
      </w:tr>
      <w:tr w:rsidR="00C6608B" w14:paraId="5DF292B8" w14:textId="77777777" w:rsidTr="00B660C4">
        <w:tc>
          <w:tcPr>
            <w:tcW w:w="3964" w:type="dxa"/>
          </w:tcPr>
          <w:p w14:paraId="61031CA3" w14:textId="77777777" w:rsidR="00C6608B" w:rsidRDefault="00C6608B" w:rsidP="00B660C4">
            <w:r>
              <w:t>MSG approval of the work plan</w:t>
            </w:r>
          </w:p>
        </w:tc>
        <w:tc>
          <w:tcPr>
            <w:tcW w:w="5098" w:type="dxa"/>
          </w:tcPr>
          <w:p w14:paraId="4F6E8509" w14:textId="3133B131" w:rsidR="00C6608B" w:rsidRPr="00177366" w:rsidRDefault="00C6608B" w:rsidP="00B660C4">
            <w:pPr>
              <w:rPr>
                <w:i/>
                <w:iCs/>
                <w:color w:val="FF0000"/>
              </w:rPr>
            </w:pPr>
            <w:r>
              <w:rPr>
                <w:i/>
                <w:iCs/>
              </w:rPr>
              <w:t>[Date of approval</w:t>
            </w:r>
            <w:r w:rsidRPr="00253775">
              <w:rPr>
                <w:i/>
                <w:iCs/>
                <w:color w:val="000000" w:themeColor="text1"/>
              </w:rPr>
              <w:t>]</w:t>
            </w:r>
            <w:r w:rsidR="00177366" w:rsidRPr="00253775">
              <w:rPr>
                <w:i/>
                <w:iCs/>
                <w:color w:val="000000" w:themeColor="text1"/>
              </w:rPr>
              <w:t xml:space="preserve"> </w:t>
            </w:r>
            <w:r w:rsidR="00177366" w:rsidRPr="00253775">
              <w:rPr>
                <w:b/>
                <w:i/>
                <w:iCs/>
                <w:color w:val="000000" w:themeColor="text1"/>
              </w:rPr>
              <w:t>December 30, 2020</w:t>
            </w:r>
            <w:r w:rsidR="00253775" w:rsidRPr="00253775">
              <w:rPr>
                <w:b/>
                <w:i/>
                <w:iCs/>
                <w:color w:val="000000" w:themeColor="text1"/>
              </w:rPr>
              <w:t xml:space="preserve"> by th</w:t>
            </w:r>
            <w:r w:rsidR="002129D6">
              <w:rPr>
                <w:b/>
                <w:i/>
                <w:iCs/>
                <w:color w:val="000000" w:themeColor="text1"/>
              </w:rPr>
              <w:t>e</w:t>
            </w:r>
            <w:r w:rsidR="00253775" w:rsidRPr="00253775">
              <w:rPr>
                <w:b/>
                <w:i/>
                <w:iCs/>
                <w:color w:val="000000" w:themeColor="text1"/>
              </w:rPr>
              <w:t xml:space="preserve"> National Council.</w:t>
            </w:r>
          </w:p>
        </w:tc>
      </w:tr>
    </w:tbl>
    <w:p w14:paraId="414D9B8A" w14:textId="77777777" w:rsidR="00C6608B" w:rsidRPr="00627159" w:rsidRDefault="00C6608B" w:rsidP="00C6608B">
      <w:pPr>
        <w:rPr>
          <w:b/>
          <w:bCs/>
        </w:rPr>
      </w:pPr>
      <w:r w:rsidRPr="00627159">
        <w:rPr>
          <w:b/>
          <w:bCs/>
        </w:rPr>
        <w:t>2. Explain how the work plan’s objectives reflect national priorities for the extractive industry. Provide links to supporting documentation,</w:t>
      </w:r>
      <w:r>
        <w:rPr>
          <w:b/>
          <w:bCs/>
        </w:rPr>
        <w:t xml:space="preserve"> such as studies or national development plans,</w:t>
      </w:r>
      <w:r w:rsidRPr="00627159">
        <w:rPr>
          <w:b/>
          <w:bCs/>
        </w:rPr>
        <w:t xml:space="preserve"> if available.</w:t>
      </w:r>
    </w:p>
    <w:tbl>
      <w:tblPr>
        <w:tblStyle w:val="TableGrid"/>
        <w:tblW w:w="0" w:type="auto"/>
        <w:tblLook w:val="04A0" w:firstRow="1" w:lastRow="0" w:firstColumn="1" w:lastColumn="0" w:noHBand="0" w:noVBand="1"/>
      </w:tblPr>
      <w:tblGrid>
        <w:gridCol w:w="9062"/>
      </w:tblGrid>
      <w:tr w:rsidR="00C6608B" w:rsidRPr="00253775" w14:paraId="17330D1A" w14:textId="77777777" w:rsidTr="00B660C4">
        <w:tc>
          <w:tcPr>
            <w:tcW w:w="9062" w:type="dxa"/>
          </w:tcPr>
          <w:p w14:paraId="5954C7AF" w14:textId="7D667280" w:rsidR="00C6608B" w:rsidRPr="0064589C" w:rsidRDefault="00177366" w:rsidP="00B660C4">
            <w:pPr>
              <w:rPr>
                <w:bCs/>
                <w:color w:val="000000" w:themeColor="text1"/>
              </w:rPr>
            </w:pPr>
            <w:r w:rsidRPr="0064589C">
              <w:rPr>
                <w:bCs/>
                <w:color w:val="000000" w:themeColor="text1"/>
              </w:rPr>
              <w:t>One of core plan of actions for 2021 is enactment of law on transparency in mineral resources sector,</w:t>
            </w:r>
            <w:r w:rsidR="00F56A2E" w:rsidRPr="0064589C">
              <w:rPr>
                <w:bCs/>
                <w:color w:val="000000" w:themeColor="text1"/>
              </w:rPr>
              <w:t xml:space="preserve"> under objective</w:t>
            </w:r>
            <w:r w:rsidR="002475EE" w:rsidRPr="0064589C">
              <w:rPr>
                <w:bCs/>
                <w:color w:val="000000" w:themeColor="text1"/>
              </w:rPr>
              <w:t xml:space="preserve"> “</w:t>
            </w:r>
            <w:r w:rsidR="00F56A2E" w:rsidRPr="0064589C">
              <w:rPr>
                <w:rFonts w:ascii="Arial" w:eastAsia="Times New Roman" w:hAnsi="Arial" w:cs="Arial"/>
                <w:bCs/>
                <w:color w:val="000000"/>
                <w:szCs w:val="22"/>
              </w:rPr>
              <w:t>Objective</w:t>
            </w:r>
            <w:r w:rsidR="00F56A2E" w:rsidRPr="0064589C">
              <w:rPr>
                <w:rFonts w:ascii="Arial" w:eastAsia="Times New Roman" w:hAnsi="Arial" w:cs="Arial"/>
                <w:bCs/>
                <w:color w:val="000000"/>
                <w:szCs w:val="22"/>
                <w:lang w:val="mn-MN"/>
              </w:rPr>
              <w:t xml:space="preserve"> 1.</w:t>
            </w:r>
            <w:r w:rsidR="00F56A2E" w:rsidRPr="0064589C">
              <w:rPr>
                <w:rFonts w:ascii="Arial" w:eastAsia="Times New Roman" w:hAnsi="Arial" w:cs="Arial"/>
                <w:bCs/>
                <w:color w:val="000000"/>
                <w:szCs w:val="22"/>
              </w:rPr>
              <w:t xml:space="preserve"> Draft a law on transparency mineral resources sector </w:t>
            </w:r>
            <w:r w:rsidR="00F56A2E" w:rsidRPr="0064589C">
              <w:rPr>
                <w:rFonts w:ascii="Arial" w:eastAsia="Times New Roman" w:hAnsi="Arial" w:cs="Arial"/>
                <w:bCs/>
                <w:color w:val="000000"/>
                <w:szCs w:val="22"/>
              </w:rPr>
              <w:lastRenderedPageBreak/>
              <w:t>in compliance with global standard and finalize</w:t>
            </w:r>
            <w:r w:rsidR="002475EE" w:rsidRPr="0064589C">
              <w:rPr>
                <w:rFonts w:ascii="Arial" w:eastAsia="Times New Roman" w:hAnsi="Arial" w:cs="Arial"/>
                <w:bCs/>
                <w:color w:val="000000"/>
                <w:szCs w:val="22"/>
              </w:rPr>
              <w:t>”,</w:t>
            </w:r>
            <w:r w:rsidR="00F56A2E" w:rsidRPr="0064589C">
              <w:rPr>
                <w:bCs/>
                <w:color w:val="000000" w:themeColor="text1"/>
              </w:rPr>
              <w:t xml:space="preserve"> </w:t>
            </w:r>
            <w:r w:rsidRPr="0064589C">
              <w:rPr>
                <w:bCs/>
                <w:color w:val="000000" w:themeColor="text1"/>
              </w:rPr>
              <w:t xml:space="preserve">which will implement the right of Mongolian people to know what is in natural resources sector, </w:t>
            </w:r>
            <w:r w:rsidR="00D24796" w:rsidRPr="0064589C">
              <w:rPr>
                <w:bCs/>
                <w:color w:val="000000" w:themeColor="text1"/>
              </w:rPr>
              <w:t xml:space="preserve">which will be developed into sector insuring benefits </w:t>
            </w:r>
            <w:r w:rsidR="002147C0" w:rsidRPr="0064589C">
              <w:rPr>
                <w:bCs/>
                <w:color w:val="000000" w:themeColor="text1"/>
              </w:rPr>
              <w:t xml:space="preserve">of natural resources </w:t>
            </w:r>
            <w:r w:rsidR="00D24796" w:rsidRPr="0064589C">
              <w:rPr>
                <w:bCs/>
                <w:color w:val="000000" w:themeColor="text1"/>
              </w:rPr>
              <w:t xml:space="preserve">for current and future generations </w:t>
            </w:r>
            <w:r w:rsidRPr="0064589C">
              <w:rPr>
                <w:bCs/>
                <w:color w:val="000000" w:themeColor="text1"/>
              </w:rPr>
              <w:t xml:space="preserve">that is one fundamental ongoing reforms under amendment to the </w:t>
            </w:r>
            <w:proofErr w:type="spellStart"/>
            <w:r w:rsidRPr="0064589C">
              <w:rPr>
                <w:bCs/>
                <w:color w:val="000000" w:themeColor="text1"/>
              </w:rPr>
              <w:t>Consitution</w:t>
            </w:r>
            <w:proofErr w:type="spellEnd"/>
            <w:r w:rsidRPr="0064589C">
              <w:rPr>
                <w:bCs/>
                <w:color w:val="000000" w:themeColor="text1"/>
              </w:rPr>
              <w:t xml:space="preserve"> of Mongolia, enacted in 2019.</w:t>
            </w:r>
            <w:r w:rsidR="008F21C9" w:rsidRPr="0064589C">
              <w:rPr>
                <w:bCs/>
                <w:color w:val="000000" w:themeColor="text1"/>
              </w:rPr>
              <w:t xml:space="preserve"> Link to </w:t>
            </w:r>
            <w:proofErr w:type="spellStart"/>
            <w:r w:rsidR="008F21C9" w:rsidRPr="0064589C">
              <w:rPr>
                <w:bCs/>
                <w:color w:val="000000" w:themeColor="text1"/>
              </w:rPr>
              <w:t>Constituional</w:t>
            </w:r>
            <w:proofErr w:type="spellEnd"/>
            <w:r w:rsidR="008F21C9" w:rsidRPr="0064589C">
              <w:rPr>
                <w:bCs/>
                <w:color w:val="000000" w:themeColor="text1"/>
              </w:rPr>
              <w:t xml:space="preserve"> amendment, provision 6.2 on November 14, 2019- </w:t>
            </w:r>
            <w:hyperlink r:id="rId12" w:history="1">
              <w:r w:rsidR="008F21C9" w:rsidRPr="0064589C">
                <w:rPr>
                  <w:rStyle w:val="Hyperlink"/>
                  <w:bCs/>
                </w:rPr>
                <w:t>https://legalinfo.mn/mn/detail?lawId=367</w:t>
              </w:r>
            </w:hyperlink>
          </w:p>
          <w:p w14:paraId="26659362" w14:textId="77777777" w:rsidR="00273AC9" w:rsidRPr="0064589C" w:rsidRDefault="00253775" w:rsidP="00B660C4">
            <w:pPr>
              <w:rPr>
                <w:bCs/>
                <w:color w:val="000000" w:themeColor="text1"/>
              </w:rPr>
            </w:pPr>
            <w:r w:rsidRPr="0064589C">
              <w:rPr>
                <w:bCs/>
                <w:color w:val="000000" w:themeColor="text1"/>
              </w:rPr>
              <w:t xml:space="preserve">Another core was organization of study-work for possible use of EITI data to diagnose corruption in extractive sector. </w:t>
            </w:r>
          </w:p>
          <w:p w14:paraId="5389892F" w14:textId="77777777" w:rsidR="00273AC9" w:rsidRPr="0064589C" w:rsidRDefault="00273AC9" w:rsidP="00B660C4">
            <w:pPr>
              <w:rPr>
                <w:rFonts w:ascii="Arial" w:eastAsia="Times New Roman" w:hAnsi="Arial" w:cs="Arial"/>
                <w:bCs/>
                <w:sz w:val="16"/>
                <w:szCs w:val="16"/>
              </w:rPr>
            </w:pPr>
            <w:r w:rsidRPr="0064589C">
              <w:rPr>
                <w:bCs/>
                <w:color w:val="000000" w:themeColor="text1"/>
              </w:rPr>
              <w:t xml:space="preserve">The objective is </w:t>
            </w:r>
            <w:r w:rsidRPr="0064589C">
              <w:rPr>
                <w:bCs/>
                <w:color w:val="000000" w:themeColor="text1"/>
                <w:szCs w:val="22"/>
              </w:rPr>
              <w:t>“</w:t>
            </w:r>
            <w:r w:rsidRPr="0064589C">
              <w:rPr>
                <w:rFonts w:ascii="Arial" w:eastAsia="Times New Roman" w:hAnsi="Arial" w:cs="Arial"/>
                <w:bCs/>
                <w:szCs w:val="22"/>
              </w:rPr>
              <w:t>Objective</w:t>
            </w:r>
            <w:r w:rsidRPr="0064589C">
              <w:rPr>
                <w:rFonts w:ascii="Arial" w:eastAsia="Times New Roman" w:hAnsi="Arial" w:cs="Arial"/>
                <w:bCs/>
                <w:szCs w:val="22"/>
                <w:lang w:val="mn-MN"/>
              </w:rPr>
              <w:t xml:space="preserve"> 18.</w:t>
            </w:r>
            <w:r w:rsidRPr="0064589C">
              <w:rPr>
                <w:rFonts w:ascii="Arial" w:hAnsi="Arial" w:cs="Arial"/>
                <w:bCs/>
                <w:szCs w:val="22"/>
                <w:lang w:val="mn-MN"/>
              </w:rPr>
              <w:t xml:space="preserve"> </w:t>
            </w:r>
            <w:r w:rsidRPr="0064589C">
              <w:rPr>
                <w:rFonts w:ascii="Arial" w:hAnsi="Arial" w:cs="Arial"/>
                <w:bCs/>
                <w:szCs w:val="22"/>
              </w:rPr>
              <w:t>I</w:t>
            </w:r>
            <w:r w:rsidRPr="0064589C">
              <w:rPr>
                <w:rFonts w:ascii="Arial" w:eastAsia="Times New Roman" w:hAnsi="Arial" w:cs="Arial"/>
                <w:bCs/>
                <w:color w:val="000000"/>
                <w:szCs w:val="22"/>
              </w:rPr>
              <w:t>mplement a project on defining corruption risk with scope of EITI</w:t>
            </w:r>
            <w:r w:rsidRPr="0064589C">
              <w:rPr>
                <w:rFonts w:ascii="Arial" w:eastAsia="Times New Roman" w:hAnsi="Arial" w:cs="Arial"/>
                <w:bCs/>
                <w:szCs w:val="22"/>
                <w:lang w:val="mn-MN"/>
              </w:rPr>
              <w:t>;</w:t>
            </w:r>
            <w:r w:rsidRPr="0064589C">
              <w:rPr>
                <w:rFonts w:ascii="Arial" w:eastAsia="Times New Roman" w:hAnsi="Arial" w:cs="Arial"/>
                <w:bCs/>
                <w:szCs w:val="22"/>
              </w:rPr>
              <w:t>”</w:t>
            </w:r>
            <w:r w:rsidRPr="0064589C">
              <w:rPr>
                <w:rFonts w:ascii="Arial" w:eastAsia="Times New Roman" w:hAnsi="Arial" w:cs="Arial"/>
                <w:bCs/>
                <w:sz w:val="16"/>
                <w:szCs w:val="16"/>
              </w:rPr>
              <w:t xml:space="preserve"> </w:t>
            </w:r>
          </w:p>
          <w:p w14:paraId="6CDDEBEC" w14:textId="6010E662" w:rsidR="00C6608B" w:rsidRPr="0064589C" w:rsidRDefault="00253775" w:rsidP="00B660C4">
            <w:pPr>
              <w:rPr>
                <w:bCs/>
                <w:color w:val="000000" w:themeColor="text1"/>
              </w:rPr>
            </w:pPr>
            <w:r w:rsidRPr="0064589C">
              <w:rPr>
                <w:bCs/>
                <w:color w:val="000000" w:themeColor="text1"/>
              </w:rPr>
              <w:t xml:space="preserve">The work was conducted by consultant team hired by NRGI, and Mongolia EITI established a </w:t>
            </w:r>
            <w:proofErr w:type="spellStart"/>
            <w:r w:rsidRPr="0064589C">
              <w:rPr>
                <w:bCs/>
                <w:color w:val="000000" w:themeColor="text1"/>
              </w:rPr>
              <w:t>subtechnical</w:t>
            </w:r>
            <w:proofErr w:type="spellEnd"/>
            <w:r w:rsidRPr="0064589C">
              <w:rPr>
                <w:bCs/>
                <w:color w:val="000000" w:themeColor="text1"/>
              </w:rPr>
              <w:t xml:space="preserve"> group to coordinate this work and now includes some actions for 2022 Work plan based on recommendations by the </w:t>
            </w:r>
            <w:proofErr w:type="spellStart"/>
            <w:r w:rsidRPr="0064589C">
              <w:rPr>
                <w:bCs/>
                <w:color w:val="000000" w:themeColor="text1"/>
              </w:rPr>
              <w:t>studywork</w:t>
            </w:r>
            <w:proofErr w:type="spellEnd"/>
            <w:r w:rsidRPr="0064589C">
              <w:rPr>
                <w:bCs/>
                <w:color w:val="000000" w:themeColor="text1"/>
              </w:rPr>
              <w:t>.</w:t>
            </w:r>
            <w:r w:rsidR="00C27DD9" w:rsidRPr="0064589C">
              <w:rPr>
                <w:bCs/>
                <w:color w:val="000000" w:themeColor="text1"/>
              </w:rPr>
              <w:t xml:space="preserve"> The work was based on National Program to combat corruption, Resolution No.51, endorsed by Parliament,  November 3, 2016 and Work Plan 2017-2023, approved by Government, Resolution No.114, April 14, 2017, action No.4.1.6.5 </w:t>
            </w:r>
            <w:r w:rsidR="00C27DD9" w:rsidRPr="0064589C">
              <w:rPr>
                <w:bCs/>
              </w:rPr>
              <w:t xml:space="preserve"> </w:t>
            </w:r>
            <w:r w:rsidR="0039308A">
              <w:rPr>
                <w:bCs/>
              </w:rPr>
              <w:t>link:</w:t>
            </w:r>
            <w:r w:rsidR="00C27DD9" w:rsidRPr="0064589C">
              <w:rPr>
                <w:bCs/>
              </w:rPr>
              <w:t xml:space="preserve"> </w:t>
            </w:r>
            <w:hyperlink r:id="rId13" w:history="1">
              <w:r w:rsidR="00C27DD9" w:rsidRPr="0064589C">
                <w:rPr>
                  <w:rStyle w:val="Hyperlink"/>
                  <w:bCs/>
                </w:rPr>
                <w:t>https://iaac.mn/undesnii-xutulbur</w:t>
              </w:r>
            </w:hyperlink>
          </w:p>
          <w:p w14:paraId="7CD1C9AE" w14:textId="77009841" w:rsidR="008F21C9" w:rsidRPr="00253775" w:rsidRDefault="008F21C9" w:rsidP="00B660C4">
            <w:pPr>
              <w:rPr>
                <w:b/>
                <w:color w:val="000000" w:themeColor="text1"/>
              </w:rPr>
            </w:pPr>
          </w:p>
        </w:tc>
      </w:tr>
    </w:tbl>
    <w:p w14:paraId="0386849D" w14:textId="77777777" w:rsidR="00C6608B" w:rsidRPr="00444E47" w:rsidRDefault="00C6608B" w:rsidP="00C6608B">
      <w:pPr>
        <w:rPr>
          <w:i/>
          <w:iCs/>
        </w:rPr>
      </w:pPr>
      <w:r w:rsidRPr="00444E47">
        <w:rPr>
          <w:i/>
          <w:iCs/>
        </w:rPr>
        <w:lastRenderedPageBreak/>
        <w:t xml:space="preserve">3. </w:t>
      </w:r>
      <w:r>
        <w:rPr>
          <w:i/>
          <w:iCs/>
        </w:rPr>
        <w:t xml:space="preserve">Optional question: </w:t>
      </w:r>
      <w:r w:rsidRPr="00444E47">
        <w:rPr>
          <w:i/>
          <w:iCs/>
        </w:rPr>
        <w:t>Has the MSG developed a theory of change on how EITI implementation will address the identified challenges of the sector in your country? If yes, please reference the corresponding document here.</w:t>
      </w:r>
    </w:p>
    <w:tbl>
      <w:tblPr>
        <w:tblStyle w:val="TableGrid"/>
        <w:tblW w:w="0" w:type="auto"/>
        <w:tblLook w:val="04A0" w:firstRow="1" w:lastRow="0" w:firstColumn="1" w:lastColumn="0" w:noHBand="0" w:noVBand="1"/>
      </w:tblPr>
      <w:tblGrid>
        <w:gridCol w:w="9062"/>
      </w:tblGrid>
      <w:tr w:rsidR="00C6608B" w14:paraId="017B3347" w14:textId="77777777" w:rsidTr="00B660C4">
        <w:tc>
          <w:tcPr>
            <w:tcW w:w="9062" w:type="dxa"/>
          </w:tcPr>
          <w:p w14:paraId="2B51F044" w14:textId="5C634F54" w:rsidR="00C6608B" w:rsidRPr="00AB7698" w:rsidRDefault="00D24796" w:rsidP="00253775">
            <w:pPr>
              <w:rPr>
                <w:bCs/>
              </w:rPr>
            </w:pPr>
            <w:r w:rsidRPr="00AB7698">
              <w:rPr>
                <w:bCs/>
                <w:color w:val="000000" w:themeColor="text1"/>
              </w:rPr>
              <w:t xml:space="preserve">There is no a theory of change for </w:t>
            </w:r>
            <w:r w:rsidR="00253775" w:rsidRPr="00AB7698">
              <w:rPr>
                <w:bCs/>
                <w:color w:val="000000" w:themeColor="text1"/>
              </w:rPr>
              <w:t xml:space="preserve">Mongolia EITI </w:t>
            </w:r>
            <w:r w:rsidRPr="00AB7698">
              <w:rPr>
                <w:bCs/>
                <w:color w:val="000000" w:themeColor="text1"/>
              </w:rPr>
              <w:t>MSG.</w:t>
            </w:r>
          </w:p>
        </w:tc>
      </w:tr>
    </w:tbl>
    <w:p w14:paraId="15D5039F" w14:textId="77777777" w:rsidR="00C6608B" w:rsidRPr="0060568E" w:rsidRDefault="00C6608B" w:rsidP="00C6608B">
      <w:pPr>
        <w:pStyle w:val="Heading2"/>
      </w:pPr>
      <w:bookmarkStart w:id="4" w:name="_Toc57973527"/>
      <w:r w:rsidRPr="0060568E">
        <w:t>Monitoring progress</w:t>
      </w:r>
      <w:bookmarkEnd w:id="4"/>
    </w:p>
    <w:p w14:paraId="27F8A030" w14:textId="77777777" w:rsidR="00C6608B" w:rsidRDefault="00C6608B" w:rsidP="00C6608B">
      <w:r>
        <w:rPr>
          <w:b/>
          <w:bCs/>
        </w:rPr>
        <w:t>4</w:t>
      </w:r>
      <w:r w:rsidRPr="00D54350">
        <w:rPr>
          <w:b/>
          <w:bCs/>
        </w:rPr>
        <w:t xml:space="preserve">. </w:t>
      </w:r>
      <w:r>
        <w:rPr>
          <w:b/>
          <w:bCs/>
        </w:rPr>
        <w:t>Provide an overview of</w:t>
      </w:r>
      <w:r w:rsidRPr="00D54350">
        <w:rPr>
          <w:b/>
          <w:bCs/>
        </w:rPr>
        <w:t xml:space="preserve"> activities undertaken in the period under review and progress in achieving the objectives of the previous work plan</w:t>
      </w:r>
      <w:r>
        <w:t xml:space="preserve">. The MSG is encouraged to provide a summary here and to document progress in more detail in the work plan itself.  </w:t>
      </w:r>
    </w:p>
    <w:tbl>
      <w:tblPr>
        <w:tblStyle w:val="TableGrid"/>
        <w:tblW w:w="0" w:type="auto"/>
        <w:tblLook w:val="04A0" w:firstRow="1" w:lastRow="0" w:firstColumn="1" w:lastColumn="0" w:noHBand="0" w:noVBand="1"/>
      </w:tblPr>
      <w:tblGrid>
        <w:gridCol w:w="9062"/>
      </w:tblGrid>
      <w:tr w:rsidR="00C6608B" w14:paraId="146DE918" w14:textId="77777777" w:rsidTr="00B660C4">
        <w:tc>
          <w:tcPr>
            <w:tcW w:w="9062" w:type="dxa"/>
          </w:tcPr>
          <w:p w14:paraId="08B4889B" w14:textId="6F09BB14" w:rsidR="00031D02" w:rsidRDefault="00031D02" w:rsidP="00B660C4">
            <w:pPr>
              <w:rPr>
                <w:bCs/>
                <w:color w:val="000000" w:themeColor="text1"/>
              </w:rPr>
            </w:pPr>
            <w:r w:rsidRPr="00031D02">
              <w:rPr>
                <w:bCs/>
                <w:color w:val="000000" w:themeColor="text1"/>
              </w:rPr>
              <w:t xml:space="preserve">The first case of Covid-19 was registered in Mongolia in March 2020, and preventive actions </w:t>
            </w:r>
            <w:r w:rsidR="00960BEF">
              <w:rPr>
                <w:bCs/>
                <w:color w:val="000000" w:themeColor="text1"/>
              </w:rPr>
              <w:t xml:space="preserve">such as total restrictions of </w:t>
            </w:r>
            <w:r w:rsidRPr="00031D02">
              <w:rPr>
                <w:bCs/>
                <w:color w:val="000000" w:themeColor="text1"/>
              </w:rPr>
              <w:t xml:space="preserve">outreach activities and travelling had been </w:t>
            </w:r>
            <w:r w:rsidR="00960BEF">
              <w:rPr>
                <w:bCs/>
                <w:color w:val="000000" w:themeColor="text1"/>
              </w:rPr>
              <w:t xml:space="preserve">set up </w:t>
            </w:r>
            <w:r w:rsidRPr="00031D02">
              <w:rPr>
                <w:bCs/>
                <w:color w:val="000000" w:themeColor="text1"/>
              </w:rPr>
              <w:t xml:space="preserve">and first full scale of lockdown </w:t>
            </w:r>
            <w:r w:rsidR="00914C64">
              <w:rPr>
                <w:bCs/>
                <w:color w:val="000000" w:themeColor="text1"/>
              </w:rPr>
              <w:t xml:space="preserve">such as homestay </w:t>
            </w:r>
            <w:r w:rsidRPr="00031D02">
              <w:rPr>
                <w:bCs/>
                <w:color w:val="000000" w:themeColor="text1"/>
              </w:rPr>
              <w:t>was established in November 2020</w:t>
            </w:r>
            <w:r w:rsidR="00960BEF">
              <w:rPr>
                <w:bCs/>
                <w:color w:val="000000" w:themeColor="text1"/>
              </w:rPr>
              <w:t xml:space="preserve"> and continued periodically till May 2021</w:t>
            </w:r>
            <w:r w:rsidRPr="00031D02">
              <w:rPr>
                <w:bCs/>
                <w:color w:val="000000" w:themeColor="text1"/>
              </w:rPr>
              <w:t>.</w:t>
            </w:r>
          </w:p>
          <w:p w14:paraId="4C5C683E" w14:textId="6AB4A4A5" w:rsidR="0099570E" w:rsidRDefault="00960BEF" w:rsidP="00B660C4">
            <w:pPr>
              <w:rPr>
                <w:bCs/>
                <w:color w:val="000000" w:themeColor="text1"/>
              </w:rPr>
            </w:pPr>
            <w:r>
              <w:rPr>
                <w:bCs/>
                <w:color w:val="000000" w:themeColor="text1"/>
              </w:rPr>
              <w:t>In August 2020, the Pandemic was a bit ease</w:t>
            </w:r>
            <w:r w:rsidR="0099570E">
              <w:rPr>
                <w:bCs/>
                <w:color w:val="000000" w:themeColor="text1"/>
              </w:rPr>
              <w:t>d</w:t>
            </w:r>
            <w:r>
              <w:rPr>
                <w:bCs/>
                <w:color w:val="000000" w:themeColor="text1"/>
              </w:rPr>
              <w:t xml:space="preserve">, then MSG could have </w:t>
            </w:r>
            <w:r w:rsidR="0099570E">
              <w:rPr>
                <w:bCs/>
                <w:color w:val="000000" w:themeColor="text1"/>
              </w:rPr>
              <w:t xml:space="preserve">online </w:t>
            </w:r>
            <w:r>
              <w:rPr>
                <w:bCs/>
                <w:color w:val="000000" w:themeColor="text1"/>
              </w:rPr>
              <w:t>meeting No.</w:t>
            </w:r>
            <w:r w:rsidR="0099570E">
              <w:rPr>
                <w:bCs/>
                <w:color w:val="000000" w:themeColor="text1"/>
              </w:rPr>
              <w:t xml:space="preserve">51 and reviewed progress of Work Plan, </w:t>
            </w:r>
            <w:r w:rsidR="00914C64">
              <w:rPr>
                <w:bCs/>
                <w:color w:val="000000" w:themeColor="text1"/>
              </w:rPr>
              <w:t xml:space="preserve">tried </w:t>
            </w:r>
            <w:r w:rsidR="0099570E">
              <w:rPr>
                <w:bCs/>
                <w:color w:val="000000" w:themeColor="text1"/>
              </w:rPr>
              <w:t xml:space="preserve">to speed up implementation if the situation becomes more favorable. </w:t>
            </w:r>
          </w:p>
          <w:p w14:paraId="294B005B" w14:textId="77777777" w:rsidR="00914C64" w:rsidRDefault="0099570E" w:rsidP="00B660C4">
            <w:pPr>
              <w:rPr>
                <w:bCs/>
                <w:color w:val="000000" w:themeColor="text1"/>
              </w:rPr>
            </w:pPr>
            <w:r>
              <w:rPr>
                <w:bCs/>
                <w:color w:val="000000" w:themeColor="text1"/>
              </w:rPr>
              <w:t xml:space="preserve">But </w:t>
            </w:r>
            <w:r w:rsidR="00914C64">
              <w:rPr>
                <w:bCs/>
                <w:color w:val="000000" w:themeColor="text1"/>
              </w:rPr>
              <w:t xml:space="preserve">then there was full </w:t>
            </w:r>
            <w:proofErr w:type="spellStart"/>
            <w:r w:rsidR="00914C64">
              <w:rPr>
                <w:bCs/>
                <w:color w:val="000000" w:themeColor="text1"/>
              </w:rPr>
              <w:t>lockfdown</w:t>
            </w:r>
            <w:proofErr w:type="spellEnd"/>
            <w:r w:rsidR="00914C64">
              <w:rPr>
                <w:bCs/>
                <w:color w:val="000000" w:themeColor="text1"/>
              </w:rPr>
              <w:t xml:space="preserve"> in November. 2020 and </w:t>
            </w:r>
            <w:r w:rsidR="00031D02" w:rsidRPr="00031D02">
              <w:rPr>
                <w:bCs/>
                <w:color w:val="000000" w:themeColor="text1"/>
              </w:rPr>
              <w:t>m</w:t>
            </w:r>
            <w:r w:rsidR="00253775" w:rsidRPr="00031D02">
              <w:rPr>
                <w:bCs/>
                <w:color w:val="000000" w:themeColor="text1"/>
              </w:rPr>
              <w:t>any activities from Mongolia EITI 2020 Work plan have not been implemented</w:t>
            </w:r>
            <w:r w:rsidR="00914C64">
              <w:rPr>
                <w:bCs/>
                <w:color w:val="000000" w:themeColor="text1"/>
              </w:rPr>
              <w:t>.</w:t>
            </w:r>
          </w:p>
          <w:p w14:paraId="5EE5FF82" w14:textId="77777777" w:rsidR="00914C64" w:rsidRDefault="00914C64" w:rsidP="00B660C4">
            <w:pPr>
              <w:rPr>
                <w:bCs/>
                <w:color w:val="000000" w:themeColor="text1"/>
              </w:rPr>
            </w:pPr>
            <w:r>
              <w:rPr>
                <w:bCs/>
                <w:color w:val="000000" w:themeColor="text1"/>
              </w:rPr>
              <w:lastRenderedPageBreak/>
              <w:t>The situation remained complicated until vaccination campaign and when vaccination rate</w:t>
            </w:r>
            <w:r w:rsidR="00253775" w:rsidRPr="00031D02">
              <w:rPr>
                <w:bCs/>
                <w:color w:val="000000" w:themeColor="text1"/>
              </w:rPr>
              <w:t xml:space="preserve"> </w:t>
            </w:r>
            <w:r>
              <w:rPr>
                <w:bCs/>
                <w:color w:val="000000" w:themeColor="text1"/>
              </w:rPr>
              <w:t xml:space="preserve">is improved there was established so called “orange regime”, </w:t>
            </w:r>
            <w:proofErr w:type="gramStart"/>
            <w:r>
              <w:rPr>
                <w:bCs/>
                <w:color w:val="000000" w:themeColor="text1"/>
              </w:rPr>
              <w:t>which  is</w:t>
            </w:r>
            <w:proofErr w:type="gramEnd"/>
            <w:r>
              <w:rPr>
                <w:bCs/>
                <w:color w:val="000000" w:themeColor="text1"/>
              </w:rPr>
              <w:t xml:space="preserve"> effective up to now (December 2021).</w:t>
            </w:r>
          </w:p>
          <w:p w14:paraId="0DEAC480" w14:textId="5D4E51DC" w:rsidR="007E37C6" w:rsidRPr="00031D02" w:rsidRDefault="00914C64" w:rsidP="00B660C4">
            <w:pPr>
              <w:rPr>
                <w:bCs/>
                <w:color w:val="000000" w:themeColor="text1"/>
              </w:rPr>
            </w:pPr>
            <w:r>
              <w:rPr>
                <w:bCs/>
                <w:color w:val="000000" w:themeColor="text1"/>
              </w:rPr>
              <w:t>Therefore,</w:t>
            </w:r>
            <w:r w:rsidR="007E37C6" w:rsidRPr="00031D02">
              <w:rPr>
                <w:bCs/>
                <w:color w:val="000000" w:themeColor="text1"/>
              </w:rPr>
              <w:t xml:space="preserve"> the most activities have been implemented in form of online</w:t>
            </w:r>
            <w:r>
              <w:rPr>
                <w:bCs/>
                <w:color w:val="000000" w:themeColor="text1"/>
              </w:rPr>
              <w:t>, MSG could meet 5 times in 2021 and National Council met once, reviewed implementation of Work Plan and gave instructions for better implementation</w:t>
            </w:r>
            <w:r w:rsidR="007E37C6" w:rsidRPr="00031D02">
              <w:rPr>
                <w:bCs/>
                <w:color w:val="000000" w:themeColor="text1"/>
              </w:rPr>
              <w:t xml:space="preserve">. </w:t>
            </w:r>
          </w:p>
          <w:p w14:paraId="08261879" w14:textId="423291BE" w:rsidR="00C6608B" w:rsidRDefault="00914C64" w:rsidP="00B660C4">
            <w:pPr>
              <w:rPr>
                <w:bCs/>
                <w:color w:val="000000" w:themeColor="text1"/>
              </w:rPr>
            </w:pPr>
            <w:r>
              <w:rPr>
                <w:bCs/>
                <w:color w:val="000000" w:themeColor="text1"/>
              </w:rPr>
              <w:t>National</w:t>
            </w:r>
            <w:r w:rsidR="007E37C6" w:rsidRPr="00031D02">
              <w:rPr>
                <w:bCs/>
                <w:color w:val="000000" w:themeColor="text1"/>
              </w:rPr>
              <w:t xml:space="preserve"> </w:t>
            </w:r>
            <w:r w:rsidR="00177366" w:rsidRPr="00031D02">
              <w:rPr>
                <w:bCs/>
                <w:color w:val="000000" w:themeColor="text1"/>
              </w:rPr>
              <w:t xml:space="preserve">EITI Secretariat is regularly monitors implementation of activities and briefs MSG on progress of implementation, the last brief was in </w:t>
            </w:r>
            <w:r>
              <w:rPr>
                <w:bCs/>
                <w:color w:val="000000" w:themeColor="text1"/>
              </w:rPr>
              <w:t>November 23</w:t>
            </w:r>
            <w:r w:rsidRPr="00914C64">
              <w:rPr>
                <w:bCs/>
                <w:color w:val="000000" w:themeColor="text1"/>
                <w:vertAlign w:val="superscript"/>
              </w:rPr>
              <w:t>rd</w:t>
            </w:r>
            <w:r>
              <w:rPr>
                <w:bCs/>
                <w:color w:val="000000" w:themeColor="text1"/>
              </w:rPr>
              <w:t xml:space="preserve">, </w:t>
            </w:r>
            <w:r w:rsidR="00177366" w:rsidRPr="00031D02">
              <w:rPr>
                <w:bCs/>
                <w:color w:val="000000" w:themeColor="text1"/>
              </w:rPr>
              <w:t xml:space="preserve">2021, at </w:t>
            </w:r>
            <w:r w:rsidR="003F543D" w:rsidRPr="00031D02">
              <w:rPr>
                <w:bCs/>
                <w:color w:val="000000" w:themeColor="text1"/>
              </w:rPr>
              <w:t>5</w:t>
            </w:r>
            <w:r>
              <w:rPr>
                <w:bCs/>
                <w:color w:val="000000" w:themeColor="text1"/>
              </w:rPr>
              <w:t>7</w:t>
            </w:r>
            <w:r w:rsidR="003F543D" w:rsidRPr="00031D02">
              <w:rPr>
                <w:bCs/>
                <w:color w:val="000000" w:themeColor="text1"/>
                <w:vertAlign w:val="superscript"/>
              </w:rPr>
              <w:t>th</w:t>
            </w:r>
            <w:r w:rsidR="003F543D" w:rsidRPr="00031D02">
              <w:rPr>
                <w:bCs/>
                <w:color w:val="000000" w:themeColor="text1"/>
              </w:rPr>
              <w:t xml:space="preserve"> meeting of MSG</w:t>
            </w:r>
            <w:r w:rsidR="00DD35B3">
              <w:rPr>
                <w:bCs/>
                <w:color w:val="000000" w:themeColor="text1"/>
              </w:rPr>
              <w:t xml:space="preserve">, link: </w:t>
            </w:r>
            <w:hyperlink r:id="rId14" w:history="1">
              <w:r w:rsidR="00DD35B3" w:rsidRPr="009B4E35">
                <w:rPr>
                  <w:rStyle w:val="Hyperlink"/>
                  <w:bCs/>
                </w:rPr>
                <w:t>http://www.eitimongolia.mn/p/47</w:t>
              </w:r>
            </w:hyperlink>
          </w:p>
          <w:p w14:paraId="388594ED" w14:textId="77777777" w:rsidR="00C6608B" w:rsidRDefault="00C6608B" w:rsidP="00B660C4">
            <w:r w:rsidRPr="000E2B0C">
              <w:rPr>
                <w:i/>
                <w:iCs/>
              </w:rPr>
              <w:t>[</w:t>
            </w:r>
            <w:proofErr w:type="spellStart"/>
            <w:r w:rsidRPr="000E2B0C">
              <w:rPr>
                <w:i/>
                <w:iCs/>
              </w:rPr>
              <w:t>Summarise</w:t>
            </w:r>
            <w:proofErr w:type="spellEnd"/>
            <w:r w:rsidRPr="000E2B0C">
              <w:rPr>
                <w:i/>
                <w:iCs/>
              </w:rPr>
              <w:t xml:space="preserve"> progress in implementing the previous work plan. Provide a link to the previous work plan with a more detailed analysis of progress in undertaking planned activities and achieving </w:t>
            </w:r>
            <w:r>
              <w:rPr>
                <w:i/>
                <w:iCs/>
              </w:rPr>
              <w:t xml:space="preserve">each </w:t>
            </w:r>
            <w:r w:rsidRPr="000E2B0C">
              <w:rPr>
                <w:i/>
                <w:iCs/>
              </w:rPr>
              <w:t>objective or attach it to this submission.]</w:t>
            </w:r>
          </w:p>
          <w:p w14:paraId="77AF200F" w14:textId="77777777" w:rsidR="00C6608B" w:rsidRDefault="00C6608B" w:rsidP="00B660C4"/>
        </w:tc>
      </w:tr>
    </w:tbl>
    <w:p w14:paraId="657B7016" w14:textId="77777777" w:rsidR="00C6608B" w:rsidRPr="003F7731" w:rsidRDefault="00C6608B" w:rsidP="00C6608B">
      <w:pPr>
        <w:rPr>
          <w:b/>
          <w:bCs/>
        </w:rPr>
      </w:pPr>
      <w:r>
        <w:rPr>
          <w:b/>
          <w:bCs/>
        </w:rPr>
        <w:lastRenderedPageBreak/>
        <w:t>5</w:t>
      </w:r>
      <w:r w:rsidRPr="003F7731">
        <w:rPr>
          <w:b/>
          <w:bCs/>
        </w:rPr>
        <w:t>. Provide an overview of the multi-stakeholder group’s responses to and progress made in addressing the recommendations from EITI reporting and Validation</w:t>
      </w:r>
      <w:r>
        <w:rPr>
          <w:b/>
          <w:bCs/>
        </w:rPr>
        <w:t xml:space="preserve"> and gaps in information</w:t>
      </w:r>
      <w:r w:rsidRPr="003F7731">
        <w:rPr>
          <w:b/>
          <w:bCs/>
        </w:rPr>
        <w:t xml:space="preserve"> in accordance with Requirement 7.3. </w:t>
      </w:r>
    </w:p>
    <w:p w14:paraId="4B87F54D" w14:textId="4E2066A4" w:rsidR="00C6608B" w:rsidRDefault="00C6608B" w:rsidP="00C6608B">
      <w:r w:rsidRPr="006B7C27">
        <w:t>The multi-stakeholder group is required to list each recommendation and the corresponding activities that have been undertaken to address the recommendations and the level of progress in implementing each recommendation. Where the government or the multi-stakeholder group has decided not to implement a recommendation, it is required that the multi-stakeholder group documents the rationale.</w:t>
      </w:r>
    </w:p>
    <w:p w14:paraId="4C0E7EA3" w14:textId="231FA965" w:rsidR="003F543D" w:rsidRPr="00745F0E" w:rsidRDefault="003F543D" w:rsidP="00C6608B">
      <w:pPr>
        <w:rPr>
          <w:bCs/>
          <w:color w:val="000000" w:themeColor="text1"/>
        </w:rPr>
      </w:pPr>
      <w:r w:rsidRPr="00745F0E">
        <w:rPr>
          <w:bCs/>
          <w:color w:val="000000" w:themeColor="text1"/>
        </w:rPr>
        <w:t>All the recommendations</w:t>
      </w:r>
      <w:r w:rsidR="007E37C6" w:rsidRPr="00745F0E">
        <w:rPr>
          <w:bCs/>
          <w:color w:val="000000" w:themeColor="text1"/>
        </w:rPr>
        <w:t xml:space="preserve"> given by Mongolia EITI Reports 2018 and 2019</w:t>
      </w:r>
      <w:r w:rsidRPr="00745F0E">
        <w:rPr>
          <w:bCs/>
          <w:color w:val="000000" w:themeColor="text1"/>
        </w:rPr>
        <w:t xml:space="preserve"> are included in Work Plan of 2021 and implementation are </w:t>
      </w:r>
      <w:proofErr w:type="spellStart"/>
      <w:r w:rsidRPr="00745F0E">
        <w:rPr>
          <w:bCs/>
          <w:color w:val="000000" w:themeColor="text1"/>
        </w:rPr>
        <w:t>monitored.</w:t>
      </w:r>
      <w:hyperlink r:id="rId15" w:history="1">
        <w:r w:rsidR="00C00773" w:rsidRPr="00745F0E">
          <w:rPr>
            <w:rStyle w:val="Hyperlink"/>
            <w:bCs/>
          </w:rPr>
          <w:t>Progress</w:t>
        </w:r>
        <w:proofErr w:type="spellEnd"/>
        <w:r w:rsidR="00C00773" w:rsidRPr="00745F0E">
          <w:rPr>
            <w:rStyle w:val="Hyperlink"/>
            <w:bCs/>
          </w:rPr>
          <w:t xml:space="preserve"> of recommendations from EITI Report for 2018 and 2019 as of Dec 22, 2021.docx</w:t>
        </w:r>
      </w:hyperlink>
    </w:p>
    <w:p w14:paraId="0474B2A4" w14:textId="77777777" w:rsidR="00745F0E" w:rsidRPr="00745F0E" w:rsidRDefault="007E37C6" w:rsidP="00745F0E">
      <w:pPr>
        <w:rPr>
          <w:bCs/>
          <w:color w:val="000000" w:themeColor="text1"/>
        </w:rPr>
      </w:pPr>
      <w:r w:rsidRPr="00745F0E">
        <w:rPr>
          <w:bCs/>
          <w:color w:val="000000" w:themeColor="text1"/>
        </w:rPr>
        <w:t>One specific recommendation from 2019 report was implemented in 2021, which suggested to organize and finalize the selection process of the Independent Administrator in timely manner. In that case, the selection was completed on July 30</w:t>
      </w:r>
      <w:r w:rsidRPr="00745F0E">
        <w:rPr>
          <w:bCs/>
          <w:color w:val="000000" w:themeColor="text1"/>
          <w:vertAlign w:val="superscript"/>
        </w:rPr>
        <w:t>th</w:t>
      </w:r>
      <w:r w:rsidRPr="00745F0E">
        <w:rPr>
          <w:bCs/>
          <w:color w:val="000000" w:themeColor="text1"/>
        </w:rPr>
        <w:t xml:space="preserve">, despite various complications caused by </w:t>
      </w:r>
      <w:proofErr w:type="spellStart"/>
      <w:r w:rsidRPr="00745F0E">
        <w:rPr>
          <w:bCs/>
          <w:color w:val="000000" w:themeColor="text1"/>
        </w:rPr>
        <w:t>Covid</w:t>
      </w:r>
      <w:proofErr w:type="spellEnd"/>
      <w:r w:rsidR="00A60AFA" w:rsidRPr="00745F0E">
        <w:rPr>
          <w:bCs/>
          <w:color w:val="000000" w:themeColor="text1"/>
        </w:rPr>
        <w:t xml:space="preserve"> pandemic. </w:t>
      </w:r>
      <w:hyperlink r:id="rId16" w:history="1">
        <w:r w:rsidR="00745F0E" w:rsidRPr="00745F0E">
          <w:rPr>
            <w:rStyle w:val="Hyperlink"/>
            <w:bCs/>
          </w:rPr>
          <w:t>Progress of recommendations from EITI Report for 2018 and 2019 as of Dec 22, 2021.docx</w:t>
        </w:r>
      </w:hyperlink>
    </w:p>
    <w:tbl>
      <w:tblPr>
        <w:tblW w:w="9639" w:type="dxa"/>
        <w:tblInd w:w="108" w:type="dxa"/>
        <w:tblBorders>
          <w:insideH w:val="single" w:sz="4" w:space="0" w:color="auto"/>
          <w:insideV w:val="single" w:sz="4" w:space="0" w:color="auto"/>
        </w:tblBorders>
        <w:tblLook w:val="04A0" w:firstRow="1" w:lastRow="0" w:firstColumn="1" w:lastColumn="0" w:noHBand="0" w:noVBand="1"/>
      </w:tblPr>
      <w:tblGrid>
        <w:gridCol w:w="3686"/>
        <w:gridCol w:w="5953"/>
      </w:tblGrid>
      <w:tr w:rsidR="00C6608B" w14:paraId="6E43EB91" w14:textId="77777777" w:rsidTr="00B660C4">
        <w:trPr>
          <w:trHeight w:val="318"/>
        </w:trPr>
        <w:tc>
          <w:tcPr>
            <w:tcW w:w="3686" w:type="dxa"/>
            <w:hideMark/>
          </w:tcPr>
          <w:p w14:paraId="0ACA6C32" w14:textId="77777777" w:rsidR="00C6608B" w:rsidRDefault="00C6608B" w:rsidP="00B660C4">
            <w:pPr>
              <w:spacing w:after="0"/>
              <w:contextualSpacing/>
              <w:rPr>
                <w:rFonts w:cs="Times New Roman"/>
              </w:rPr>
            </w:pPr>
            <w:r w:rsidRPr="0060568E">
              <w:rPr>
                <w:rFonts w:cs="Calibri"/>
                <w:b/>
              </w:rPr>
              <w:t>Recommendation:</w:t>
            </w:r>
          </w:p>
        </w:tc>
        <w:tc>
          <w:tcPr>
            <w:tcW w:w="5953" w:type="dxa"/>
            <w:hideMark/>
          </w:tcPr>
          <w:p w14:paraId="12A565ED" w14:textId="77777777" w:rsidR="00C6608B" w:rsidRDefault="00C6608B" w:rsidP="00B660C4">
            <w:pPr>
              <w:spacing w:after="0"/>
              <w:contextualSpacing/>
            </w:pPr>
            <w:r w:rsidRPr="0060568E">
              <w:rPr>
                <w:rFonts w:cs="Calibri"/>
                <w:b/>
              </w:rPr>
              <w:t>Status/progress:</w:t>
            </w:r>
          </w:p>
        </w:tc>
      </w:tr>
      <w:tr w:rsidR="00C6608B" w14:paraId="244EE653" w14:textId="77777777" w:rsidTr="00B660C4">
        <w:trPr>
          <w:trHeight w:val="318"/>
        </w:trPr>
        <w:tc>
          <w:tcPr>
            <w:tcW w:w="3686" w:type="dxa"/>
          </w:tcPr>
          <w:p w14:paraId="3EB11BE7" w14:textId="77777777" w:rsidR="00C6608B" w:rsidRPr="0060568E" w:rsidRDefault="00C6608B" w:rsidP="00B660C4">
            <w:pPr>
              <w:spacing w:after="0"/>
              <w:contextualSpacing/>
              <w:rPr>
                <w:rFonts w:cs="Calibri"/>
                <w:szCs w:val="23"/>
              </w:rPr>
            </w:pPr>
          </w:p>
        </w:tc>
        <w:tc>
          <w:tcPr>
            <w:tcW w:w="5953" w:type="dxa"/>
          </w:tcPr>
          <w:p w14:paraId="2B883B12" w14:textId="77777777" w:rsidR="00C6608B" w:rsidRPr="00444E47" w:rsidRDefault="00C6608B" w:rsidP="00B660C4">
            <w:pPr>
              <w:spacing w:after="0"/>
              <w:contextualSpacing/>
              <w:rPr>
                <w:rFonts w:cs="Calibri"/>
                <w:i/>
                <w:iCs/>
                <w:szCs w:val="23"/>
              </w:rPr>
            </w:pPr>
            <w:r w:rsidRPr="00444E47">
              <w:rPr>
                <w:rFonts w:cs="Calibri"/>
                <w:i/>
                <w:iCs/>
                <w:szCs w:val="23"/>
              </w:rPr>
              <w:t>[Has the recommendation been partly or fully addressed? How is the MSG following up on the recommendation? Has the MSG identified an agency or actor responsible for addressing the recommendation? If the MSG has decided not to implement the recommendation, please document the rationale.]</w:t>
            </w:r>
          </w:p>
        </w:tc>
      </w:tr>
      <w:tr w:rsidR="00C6608B" w14:paraId="5E4AE385" w14:textId="77777777" w:rsidTr="00B660C4">
        <w:trPr>
          <w:trHeight w:val="318"/>
        </w:trPr>
        <w:tc>
          <w:tcPr>
            <w:tcW w:w="3686" w:type="dxa"/>
          </w:tcPr>
          <w:p w14:paraId="01E6CE41" w14:textId="76FE3A77" w:rsidR="00C6608B" w:rsidRPr="0060568E" w:rsidRDefault="00A60AFA" w:rsidP="00B660C4">
            <w:pPr>
              <w:spacing w:after="0"/>
              <w:contextualSpacing/>
              <w:rPr>
                <w:rFonts w:cs="Calibri"/>
                <w:szCs w:val="23"/>
              </w:rPr>
            </w:pPr>
            <w:r>
              <w:rPr>
                <w:b/>
                <w:color w:val="000000" w:themeColor="text1"/>
              </w:rPr>
              <w:t>To finalize the selection process of the Independent Administrator in timely manner</w:t>
            </w:r>
          </w:p>
        </w:tc>
        <w:tc>
          <w:tcPr>
            <w:tcW w:w="5953" w:type="dxa"/>
          </w:tcPr>
          <w:p w14:paraId="0E834DC3" w14:textId="4864B605" w:rsidR="00C6608B" w:rsidRPr="00745F0E" w:rsidRDefault="00A60AFA" w:rsidP="00745F0E">
            <w:pPr>
              <w:rPr>
                <w:bCs/>
                <w:color w:val="000000" w:themeColor="text1"/>
              </w:rPr>
            </w:pPr>
            <w:r>
              <w:rPr>
                <w:rFonts w:cs="Calibri"/>
                <w:szCs w:val="23"/>
              </w:rPr>
              <w:t xml:space="preserve">It is completed, despite </w:t>
            </w:r>
            <w:proofErr w:type="spellStart"/>
            <w:r>
              <w:rPr>
                <w:rFonts w:cs="Calibri"/>
                <w:szCs w:val="23"/>
              </w:rPr>
              <w:t>Covid</w:t>
            </w:r>
            <w:proofErr w:type="spellEnd"/>
            <w:r>
              <w:rPr>
                <w:rFonts w:cs="Calibri"/>
                <w:szCs w:val="23"/>
              </w:rPr>
              <w:t xml:space="preserve"> 19 pandemic.</w:t>
            </w:r>
            <w:r w:rsidR="00745F0E" w:rsidRPr="00745F0E">
              <w:rPr>
                <w:bCs/>
                <w:color w:val="000000" w:themeColor="text1"/>
              </w:rPr>
              <w:t xml:space="preserve"> </w:t>
            </w:r>
            <w:hyperlink r:id="rId17" w:history="1">
              <w:r w:rsidR="00745F0E" w:rsidRPr="00745F0E">
                <w:rPr>
                  <w:rStyle w:val="Hyperlink"/>
                  <w:bCs/>
                </w:rPr>
                <w:t>Progress of recommendations from EITI Report for 2018 and 2019 as of Dec 22, 2021.docx</w:t>
              </w:r>
            </w:hyperlink>
          </w:p>
        </w:tc>
      </w:tr>
      <w:tr w:rsidR="00C6608B" w14:paraId="6DD775BF" w14:textId="77777777" w:rsidTr="00B660C4">
        <w:trPr>
          <w:trHeight w:val="318"/>
        </w:trPr>
        <w:tc>
          <w:tcPr>
            <w:tcW w:w="3686" w:type="dxa"/>
          </w:tcPr>
          <w:p w14:paraId="7A074034" w14:textId="11D20E75" w:rsidR="00C6608B" w:rsidRPr="0060568E" w:rsidRDefault="00C6608B" w:rsidP="00B660C4">
            <w:pPr>
              <w:spacing w:after="0"/>
              <w:contextualSpacing/>
              <w:rPr>
                <w:rFonts w:cs="Calibri"/>
                <w:szCs w:val="23"/>
              </w:rPr>
            </w:pPr>
          </w:p>
        </w:tc>
        <w:tc>
          <w:tcPr>
            <w:tcW w:w="5953" w:type="dxa"/>
          </w:tcPr>
          <w:p w14:paraId="0336F166" w14:textId="77777777" w:rsidR="00C6608B" w:rsidRPr="0060568E" w:rsidRDefault="00C6608B" w:rsidP="00B660C4">
            <w:pPr>
              <w:spacing w:after="0"/>
              <w:contextualSpacing/>
              <w:rPr>
                <w:rFonts w:cs="Calibri"/>
                <w:szCs w:val="23"/>
              </w:rPr>
            </w:pPr>
          </w:p>
        </w:tc>
      </w:tr>
      <w:tr w:rsidR="00C6608B" w14:paraId="36AFCDF8" w14:textId="77777777" w:rsidTr="00B660C4">
        <w:trPr>
          <w:trHeight w:val="318"/>
        </w:trPr>
        <w:tc>
          <w:tcPr>
            <w:tcW w:w="3686" w:type="dxa"/>
          </w:tcPr>
          <w:p w14:paraId="7DCD1A38" w14:textId="77777777" w:rsidR="00C6608B" w:rsidRPr="0060568E" w:rsidRDefault="00C6608B" w:rsidP="00B660C4">
            <w:pPr>
              <w:spacing w:after="0"/>
              <w:contextualSpacing/>
              <w:rPr>
                <w:rFonts w:cs="Calibri"/>
                <w:szCs w:val="23"/>
              </w:rPr>
            </w:pPr>
          </w:p>
        </w:tc>
        <w:tc>
          <w:tcPr>
            <w:tcW w:w="5953" w:type="dxa"/>
          </w:tcPr>
          <w:p w14:paraId="4073D499" w14:textId="77777777" w:rsidR="00C6608B" w:rsidRPr="0060568E" w:rsidRDefault="00C6608B" w:rsidP="00B660C4">
            <w:pPr>
              <w:spacing w:after="0"/>
              <w:contextualSpacing/>
              <w:rPr>
                <w:rFonts w:cs="Calibri"/>
                <w:szCs w:val="23"/>
              </w:rPr>
            </w:pPr>
          </w:p>
        </w:tc>
      </w:tr>
      <w:tr w:rsidR="00C6608B" w14:paraId="68AF3B9A" w14:textId="77777777" w:rsidTr="00B660C4">
        <w:trPr>
          <w:trHeight w:val="318"/>
        </w:trPr>
        <w:tc>
          <w:tcPr>
            <w:tcW w:w="3686" w:type="dxa"/>
          </w:tcPr>
          <w:p w14:paraId="117D7B83" w14:textId="77777777" w:rsidR="00C6608B" w:rsidRPr="0060568E" w:rsidRDefault="00C6608B" w:rsidP="00B660C4">
            <w:pPr>
              <w:spacing w:after="0"/>
              <w:contextualSpacing/>
              <w:rPr>
                <w:rFonts w:cs="Calibri"/>
                <w:i/>
                <w:szCs w:val="23"/>
              </w:rPr>
            </w:pPr>
            <w:r w:rsidRPr="0060568E">
              <w:rPr>
                <w:rFonts w:cs="Calibri"/>
                <w:i/>
                <w:szCs w:val="23"/>
              </w:rPr>
              <w:t>(add rows as necessary)</w:t>
            </w:r>
          </w:p>
        </w:tc>
        <w:tc>
          <w:tcPr>
            <w:tcW w:w="5953" w:type="dxa"/>
          </w:tcPr>
          <w:p w14:paraId="15F810F5" w14:textId="77777777" w:rsidR="00C6608B" w:rsidRPr="0060568E" w:rsidRDefault="00C6608B" w:rsidP="00B660C4">
            <w:pPr>
              <w:spacing w:after="0"/>
              <w:contextualSpacing/>
              <w:rPr>
                <w:rFonts w:cs="Calibri"/>
                <w:szCs w:val="23"/>
              </w:rPr>
            </w:pPr>
          </w:p>
        </w:tc>
      </w:tr>
    </w:tbl>
    <w:p w14:paraId="258E706B" w14:textId="77777777" w:rsidR="00C6608B" w:rsidRDefault="00C6608B" w:rsidP="00C6608B"/>
    <w:p w14:paraId="647B7ACE" w14:textId="77777777" w:rsidR="00C6608B" w:rsidRDefault="00C6608B" w:rsidP="00C6608B">
      <w:r>
        <w:rPr>
          <w:b/>
          <w:bCs/>
        </w:rPr>
        <w:t>6</w:t>
      </w:r>
      <w:r w:rsidRPr="004B0E32">
        <w:rPr>
          <w:b/>
          <w:bCs/>
        </w:rPr>
        <w:t>. How have lessons learned from EITI implementation informed the current work plan?</w:t>
      </w:r>
      <w:r>
        <w:t xml:space="preserve"> </w:t>
      </w:r>
    </w:p>
    <w:tbl>
      <w:tblPr>
        <w:tblStyle w:val="TableGrid"/>
        <w:tblW w:w="0" w:type="auto"/>
        <w:tblLook w:val="04A0" w:firstRow="1" w:lastRow="0" w:firstColumn="1" w:lastColumn="0" w:noHBand="0" w:noVBand="1"/>
      </w:tblPr>
      <w:tblGrid>
        <w:gridCol w:w="9062"/>
      </w:tblGrid>
      <w:tr w:rsidR="00C6608B" w14:paraId="6097B050" w14:textId="77777777" w:rsidTr="00B660C4">
        <w:tc>
          <w:tcPr>
            <w:tcW w:w="9062" w:type="dxa"/>
          </w:tcPr>
          <w:p w14:paraId="2A674C2C" w14:textId="57E1FADE" w:rsidR="00745F0E" w:rsidRPr="00745F0E" w:rsidRDefault="00A60AFA" w:rsidP="00745F0E">
            <w:pPr>
              <w:rPr>
                <w:bCs/>
                <w:color w:val="000000" w:themeColor="text1"/>
              </w:rPr>
            </w:pPr>
            <w:r w:rsidRPr="00745F0E">
              <w:rPr>
                <w:bCs/>
                <w:color w:val="000000" w:themeColor="text1"/>
              </w:rPr>
              <w:t>One specific recommendation from 2019 report was implemented in 2021, which suggested to organize and finalize the selection process of the Independent Administrator in timely manner.</w:t>
            </w:r>
            <w:r w:rsidR="00745F0E" w:rsidRPr="00745F0E">
              <w:rPr>
                <w:bCs/>
                <w:color w:val="000000" w:themeColor="text1"/>
              </w:rPr>
              <w:t xml:space="preserve"> </w:t>
            </w:r>
            <w:hyperlink r:id="rId18" w:history="1">
              <w:r w:rsidR="00745F0E" w:rsidRPr="00745F0E">
                <w:rPr>
                  <w:rStyle w:val="Hyperlink"/>
                  <w:bCs/>
                </w:rPr>
                <w:t>Progress of recommendations from EITI Report for 2018 and 2019 as of Dec 22, 2021.docx</w:t>
              </w:r>
            </w:hyperlink>
          </w:p>
          <w:p w14:paraId="005A79AC" w14:textId="65842264" w:rsidR="00C6608B" w:rsidRPr="00745F0E" w:rsidRDefault="00A60AFA" w:rsidP="00A60AFA">
            <w:pPr>
              <w:rPr>
                <w:bCs/>
                <w:color w:val="000000" w:themeColor="text1"/>
              </w:rPr>
            </w:pPr>
            <w:r w:rsidRPr="00745F0E">
              <w:rPr>
                <w:bCs/>
                <w:color w:val="000000" w:themeColor="text1"/>
              </w:rPr>
              <w:t xml:space="preserve">That was of case of lesson, and not to repeat again. As mentioned above the selection of the </w:t>
            </w:r>
            <w:proofErr w:type="spellStart"/>
            <w:r w:rsidRPr="00745F0E">
              <w:rPr>
                <w:bCs/>
                <w:color w:val="000000" w:themeColor="text1"/>
              </w:rPr>
              <w:t>the</w:t>
            </w:r>
            <w:proofErr w:type="spellEnd"/>
            <w:r w:rsidRPr="00745F0E">
              <w:rPr>
                <w:bCs/>
                <w:color w:val="000000" w:themeColor="text1"/>
              </w:rPr>
              <w:t xml:space="preserve"> </w:t>
            </w:r>
            <w:r w:rsidR="00BB650A">
              <w:rPr>
                <w:bCs/>
                <w:color w:val="000000" w:themeColor="text1"/>
              </w:rPr>
              <w:t xml:space="preserve">IA ended </w:t>
            </w:r>
            <w:r w:rsidRPr="00745F0E">
              <w:rPr>
                <w:bCs/>
                <w:color w:val="000000" w:themeColor="text1"/>
              </w:rPr>
              <w:t>on July 30</w:t>
            </w:r>
            <w:r w:rsidRPr="00745F0E">
              <w:rPr>
                <w:bCs/>
                <w:color w:val="000000" w:themeColor="text1"/>
                <w:vertAlign w:val="superscript"/>
              </w:rPr>
              <w:t>th</w:t>
            </w:r>
            <w:r w:rsidRPr="00745F0E">
              <w:rPr>
                <w:bCs/>
                <w:color w:val="000000" w:themeColor="text1"/>
              </w:rPr>
              <w:t xml:space="preserve">, despite various complications caused by </w:t>
            </w:r>
            <w:proofErr w:type="spellStart"/>
            <w:r w:rsidRPr="00745F0E">
              <w:rPr>
                <w:bCs/>
                <w:color w:val="000000" w:themeColor="text1"/>
              </w:rPr>
              <w:t>Covid</w:t>
            </w:r>
            <w:proofErr w:type="spellEnd"/>
            <w:r w:rsidRPr="00745F0E">
              <w:rPr>
                <w:bCs/>
                <w:color w:val="000000" w:themeColor="text1"/>
              </w:rPr>
              <w:t xml:space="preserve"> pandemic. It is worth mentioning </w:t>
            </w:r>
            <w:proofErr w:type="spellStart"/>
            <w:r w:rsidR="00BB650A">
              <w:rPr>
                <w:bCs/>
                <w:color w:val="000000" w:themeColor="text1"/>
              </w:rPr>
              <w:t>prevous</w:t>
            </w:r>
            <w:proofErr w:type="spellEnd"/>
            <w:r w:rsidR="00BB650A">
              <w:rPr>
                <w:bCs/>
                <w:color w:val="000000" w:themeColor="text1"/>
              </w:rPr>
              <w:t xml:space="preserve"> </w:t>
            </w:r>
            <w:r w:rsidRPr="00745F0E">
              <w:rPr>
                <w:bCs/>
                <w:color w:val="000000" w:themeColor="text1"/>
              </w:rPr>
              <w:t>selection</w:t>
            </w:r>
            <w:r w:rsidR="00BB650A">
              <w:rPr>
                <w:bCs/>
                <w:color w:val="000000" w:themeColor="text1"/>
              </w:rPr>
              <w:t>s</w:t>
            </w:r>
            <w:r w:rsidRPr="00745F0E">
              <w:rPr>
                <w:bCs/>
                <w:color w:val="000000" w:themeColor="text1"/>
              </w:rPr>
              <w:t xml:space="preserve"> w</w:t>
            </w:r>
            <w:r w:rsidR="00BB650A">
              <w:rPr>
                <w:bCs/>
                <w:color w:val="000000" w:themeColor="text1"/>
              </w:rPr>
              <w:t xml:space="preserve">ere </w:t>
            </w:r>
            <w:r w:rsidRPr="00745F0E">
              <w:rPr>
                <w:bCs/>
                <w:color w:val="000000" w:themeColor="text1"/>
              </w:rPr>
              <w:t xml:space="preserve">completed </w:t>
            </w:r>
            <w:r w:rsidR="00BB650A">
              <w:rPr>
                <w:bCs/>
                <w:color w:val="000000" w:themeColor="text1"/>
              </w:rPr>
              <w:t xml:space="preserve">quite </w:t>
            </w:r>
            <w:r w:rsidRPr="00745F0E">
              <w:rPr>
                <w:bCs/>
                <w:color w:val="000000" w:themeColor="text1"/>
              </w:rPr>
              <w:t>late in August</w:t>
            </w:r>
            <w:r w:rsidR="00BB650A">
              <w:rPr>
                <w:bCs/>
                <w:color w:val="000000" w:themeColor="text1"/>
              </w:rPr>
              <w:t xml:space="preserve"> of 2019</w:t>
            </w:r>
            <w:r w:rsidRPr="00745F0E">
              <w:rPr>
                <w:bCs/>
                <w:color w:val="000000" w:themeColor="text1"/>
              </w:rPr>
              <w:t xml:space="preserve">, in </w:t>
            </w:r>
            <w:r w:rsidR="00BB650A">
              <w:rPr>
                <w:bCs/>
                <w:color w:val="000000" w:themeColor="text1"/>
              </w:rPr>
              <w:t xml:space="preserve">October of </w:t>
            </w:r>
            <w:r w:rsidRPr="00745F0E">
              <w:rPr>
                <w:bCs/>
                <w:color w:val="000000" w:themeColor="text1"/>
              </w:rPr>
              <w:t>2020</w:t>
            </w:r>
            <w:r w:rsidR="00BB650A">
              <w:rPr>
                <w:bCs/>
                <w:color w:val="000000" w:themeColor="text1"/>
              </w:rPr>
              <w:t>.</w:t>
            </w:r>
            <w:r w:rsidRPr="00745F0E">
              <w:rPr>
                <w:bCs/>
                <w:color w:val="000000" w:themeColor="text1"/>
              </w:rPr>
              <w:t xml:space="preserve">  </w:t>
            </w:r>
          </w:p>
          <w:p w14:paraId="2F1F58A0" w14:textId="5F82307B" w:rsidR="00A60AFA" w:rsidRDefault="00A60AFA" w:rsidP="007E6E74">
            <w:r w:rsidRPr="00745F0E">
              <w:rPr>
                <w:bCs/>
                <w:color w:val="000000" w:themeColor="text1"/>
              </w:rPr>
              <w:t>Another specific lesson is need of law on transparency in extractive sector to be enacted, if not then to have EITI 2019 standard en</w:t>
            </w:r>
            <w:r w:rsidR="007E6E74" w:rsidRPr="00745F0E">
              <w:rPr>
                <w:bCs/>
                <w:color w:val="000000" w:themeColor="text1"/>
              </w:rPr>
              <w:t xml:space="preserve">acted </w:t>
            </w:r>
            <w:r w:rsidRPr="00745F0E">
              <w:rPr>
                <w:bCs/>
                <w:color w:val="000000" w:themeColor="text1"/>
              </w:rPr>
              <w:t>as</w:t>
            </w:r>
            <w:r w:rsidR="007E6E74" w:rsidRPr="00745F0E">
              <w:rPr>
                <w:bCs/>
                <w:color w:val="000000" w:themeColor="text1"/>
              </w:rPr>
              <w:t xml:space="preserve"> the National Standard of Mongolia</w:t>
            </w:r>
            <w:r w:rsidR="00BB650A">
              <w:rPr>
                <w:bCs/>
                <w:color w:val="000000" w:themeColor="text1"/>
              </w:rPr>
              <w:t xml:space="preserve"> creating other way around</w:t>
            </w:r>
            <w:r w:rsidR="007E6E74" w:rsidRPr="00745F0E">
              <w:rPr>
                <w:bCs/>
                <w:color w:val="000000" w:themeColor="text1"/>
              </w:rPr>
              <w:t>.</w:t>
            </w:r>
            <w:r w:rsidRPr="00745F0E">
              <w:rPr>
                <w:bCs/>
                <w:color w:val="000000" w:themeColor="text1"/>
              </w:rPr>
              <w:t xml:space="preserve"> </w:t>
            </w:r>
          </w:p>
        </w:tc>
      </w:tr>
    </w:tbl>
    <w:p w14:paraId="4B636B27" w14:textId="77777777" w:rsidR="00C6608B" w:rsidRPr="0060568E" w:rsidRDefault="00C6608B" w:rsidP="00C6608B">
      <w:pPr>
        <w:pStyle w:val="Heading2"/>
        <w:ind w:left="0" w:firstLine="0"/>
      </w:pPr>
      <w:bookmarkStart w:id="5" w:name="_Toc57973528"/>
      <w:r w:rsidRPr="0060568E">
        <w:t>Innovations and impact</w:t>
      </w:r>
      <w:bookmarkEnd w:id="5"/>
    </w:p>
    <w:p w14:paraId="4012949B" w14:textId="77777777" w:rsidR="00C6608B" w:rsidRDefault="00C6608B" w:rsidP="00C6608B">
      <w:r>
        <w:rPr>
          <w:b/>
          <w:bCs/>
        </w:rPr>
        <w:t>7</w:t>
      </w:r>
      <w:r w:rsidRPr="00810CBF">
        <w:rPr>
          <w:b/>
          <w:bCs/>
        </w:rPr>
        <w:t xml:space="preserve">. </w:t>
      </w:r>
      <w:proofErr w:type="spellStart"/>
      <w:r w:rsidRPr="00810CBF">
        <w:rPr>
          <w:b/>
          <w:bCs/>
        </w:rPr>
        <w:t>Summarise</w:t>
      </w:r>
      <w:proofErr w:type="spellEnd"/>
      <w:r w:rsidRPr="00810CBF">
        <w:rPr>
          <w:b/>
          <w:bCs/>
        </w:rPr>
        <w:t xml:space="preserve"> any steps taken by the MSG to exceed EITI Requirements in a way that addresses national or local extractive sector governance</w:t>
      </w:r>
      <w:r>
        <w:rPr>
          <w:b/>
          <w:bCs/>
        </w:rPr>
        <w:t xml:space="preserve"> priorities</w:t>
      </w:r>
      <w:r>
        <w:t xml:space="preserve">. </w:t>
      </w:r>
    </w:p>
    <w:tbl>
      <w:tblPr>
        <w:tblStyle w:val="TableGrid"/>
        <w:tblW w:w="0" w:type="auto"/>
        <w:tblLook w:val="04A0" w:firstRow="1" w:lastRow="0" w:firstColumn="1" w:lastColumn="0" w:noHBand="0" w:noVBand="1"/>
      </w:tblPr>
      <w:tblGrid>
        <w:gridCol w:w="9062"/>
      </w:tblGrid>
      <w:tr w:rsidR="00C6608B" w14:paraId="773CE10A" w14:textId="77777777" w:rsidTr="00B660C4">
        <w:tc>
          <w:tcPr>
            <w:tcW w:w="9062" w:type="dxa"/>
          </w:tcPr>
          <w:p w14:paraId="4C50904B" w14:textId="48D1B718" w:rsidR="00693C5F" w:rsidRPr="00AB7698" w:rsidRDefault="00D24796" w:rsidP="00B660C4">
            <w:pPr>
              <w:rPr>
                <w:bCs/>
                <w:color w:val="000000" w:themeColor="text1"/>
              </w:rPr>
            </w:pPr>
            <w:r w:rsidRPr="00AB7698">
              <w:rPr>
                <w:bCs/>
                <w:color w:val="000000" w:themeColor="text1"/>
              </w:rPr>
              <w:t xml:space="preserve">MMHI and NSC </w:t>
            </w:r>
            <w:r w:rsidR="002147C0" w:rsidRPr="00AB7698">
              <w:rPr>
                <w:bCs/>
                <w:color w:val="000000" w:themeColor="text1"/>
              </w:rPr>
              <w:t xml:space="preserve">(National Statistical Committee) </w:t>
            </w:r>
            <w:r w:rsidRPr="00AB7698">
              <w:rPr>
                <w:bCs/>
                <w:color w:val="000000" w:themeColor="text1"/>
              </w:rPr>
              <w:t>ha</w:t>
            </w:r>
            <w:r w:rsidR="002147C0" w:rsidRPr="00AB7698">
              <w:rPr>
                <w:bCs/>
                <w:color w:val="000000" w:themeColor="text1"/>
              </w:rPr>
              <w:t>ve</w:t>
            </w:r>
            <w:r w:rsidRPr="00AB7698">
              <w:rPr>
                <w:bCs/>
                <w:color w:val="000000" w:themeColor="text1"/>
              </w:rPr>
              <w:t xml:space="preserve"> enacted amendment to EITI Reporting templates in 2020, and amendments </w:t>
            </w:r>
            <w:r w:rsidR="00693C5F" w:rsidRPr="00AB7698">
              <w:rPr>
                <w:bCs/>
                <w:color w:val="000000" w:themeColor="text1"/>
              </w:rPr>
              <w:t xml:space="preserve">cover more than what is required by </w:t>
            </w:r>
            <w:r w:rsidRPr="00AB7698">
              <w:rPr>
                <w:bCs/>
                <w:color w:val="000000" w:themeColor="text1"/>
              </w:rPr>
              <w:t xml:space="preserve">EITI Standard to </w:t>
            </w:r>
            <w:r w:rsidR="00693C5F" w:rsidRPr="00AB7698">
              <w:rPr>
                <w:bCs/>
                <w:color w:val="000000" w:themeColor="text1"/>
              </w:rPr>
              <w:t xml:space="preserve">such as </w:t>
            </w:r>
            <w:r w:rsidRPr="00AB7698">
              <w:rPr>
                <w:bCs/>
                <w:color w:val="000000" w:themeColor="text1"/>
              </w:rPr>
              <w:t>procurement,</w:t>
            </w:r>
            <w:r w:rsidR="002147C0" w:rsidRPr="00AB7698">
              <w:rPr>
                <w:bCs/>
                <w:color w:val="000000" w:themeColor="text1"/>
              </w:rPr>
              <w:t xml:space="preserve"> use of </w:t>
            </w:r>
            <w:r w:rsidR="00693C5F" w:rsidRPr="00AB7698">
              <w:rPr>
                <w:bCs/>
                <w:color w:val="000000" w:themeColor="text1"/>
              </w:rPr>
              <w:t>chemical</w:t>
            </w:r>
            <w:r w:rsidR="002147C0" w:rsidRPr="00AB7698">
              <w:rPr>
                <w:bCs/>
                <w:color w:val="000000" w:themeColor="text1"/>
              </w:rPr>
              <w:t>s</w:t>
            </w:r>
            <w:r w:rsidR="00693C5F" w:rsidRPr="00AB7698">
              <w:rPr>
                <w:bCs/>
                <w:color w:val="000000" w:themeColor="text1"/>
              </w:rPr>
              <w:t xml:space="preserve">, </w:t>
            </w:r>
            <w:r w:rsidR="002147C0" w:rsidRPr="00AB7698">
              <w:rPr>
                <w:bCs/>
                <w:color w:val="000000" w:themeColor="text1"/>
              </w:rPr>
              <w:t xml:space="preserve">water, </w:t>
            </w:r>
            <w:r w:rsidR="00693C5F" w:rsidRPr="00AB7698">
              <w:rPr>
                <w:bCs/>
                <w:color w:val="000000" w:themeColor="text1"/>
              </w:rPr>
              <w:t xml:space="preserve">waste disposal, impact zone and etc., which are reported online, visibility of such </w:t>
            </w:r>
            <w:r w:rsidR="002147C0" w:rsidRPr="00AB7698">
              <w:rPr>
                <w:bCs/>
                <w:color w:val="000000" w:themeColor="text1"/>
              </w:rPr>
              <w:t xml:space="preserve">reported </w:t>
            </w:r>
            <w:r w:rsidR="00693C5F" w:rsidRPr="00AB7698">
              <w:rPr>
                <w:bCs/>
                <w:color w:val="000000" w:themeColor="text1"/>
              </w:rPr>
              <w:t>data is under construction.</w:t>
            </w:r>
          </w:p>
          <w:p w14:paraId="0F91D4C4" w14:textId="37EE863F" w:rsidR="00693C5F" w:rsidRPr="00AB7698" w:rsidRDefault="00693C5F" w:rsidP="00B660C4">
            <w:pPr>
              <w:rPr>
                <w:bCs/>
                <w:color w:val="000000" w:themeColor="text1"/>
              </w:rPr>
            </w:pPr>
            <w:r w:rsidRPr="00AB7698">
              <w:rPr>
                <w:bCs/>
                <w:color w:val="000000" w:themeColor="text1"/>
              </w:rPr>
              <w:t xml:space="preserve">MMHI has enacted a procedure how to operate Open Contract portal </w:t>
            </w:r>
            <w:hyperlink r:id="rId19" w:history="1">
              <w:r w:rsidRPr="00AB7698">
                <w:rPr>
                  <w:rStyle w:val="Hyperlink"/>
                  <w:bCs/>
                  <w:color w:val="000000" w:themeColor="text1"/>
                </w:rPr>
                <w:t>www.iltodgeree.mn</w:t>
              </w:r>
            </w:hyperlink>
            <w:r w:rsidRPr="00AB7698">
              <w:rPr>
                <w:bCs/>
                <w:color w:val="000000" w:themeColor="text1"/>
              </w:rPr>
              <w:t xml:space="preserve"> in </w:t>
            </w:r>
            <w:r w:rsidR="007E6E74" w:rsidRPr="00AB7698">
              <w:rPr>
                <w:bCs/>
                <w:color w:val="000000" w:themeColor="text1"/>
              </w:rPr>
              <w:t xml:space="preserve">September </w:t>
            </w:r>
            <w:r w:rsidRPr="00AB7698">
              <w:rPr>
                <w:bCs/>
                <w:color w:val="000000" w:themeColor="text1"/>
              </w:rPr>
              <w:t>2021.</w:t>
            </w:r>
          </w:p>
          <w:p w14:paraId="52C8AA5F" w14:textId="7AB25FEB" w:rsidR="00C6608B" w:rsidRDefault="00693C5F" w:rsidP="00693C5F">
            <w:r w:rsidRPr="00AB7698">
              <w:rPr>
                <w:bCs/>
                <w:color w:val="000000" w:themeColor="text1"/>
              </w:rPr>
              <w:t>MMHI has amended annual Cooperation agreement with Aimag Governors with obligation on EITI at local area.</w:t>
            </w:r>
          </w:p>
        </w:tc>
      </w:tr>
    </w:tbl>
    <w:p w14:paraId="0562D902" w14:textId="77777777" w:rsidR="00C6608B" w:rsidRPr="00810CBF" w:rsidRDefault="00C6608B" w:rsidP="00C6608B">
      <w:pPr>
        <w:rPr>
          <w:b/>
          <w:bCs/>
        </w:rPr>
      </w:pPr>
      <w:r>
        <w:rPr>
          <w:b/>
          <w:bCs/>
        </w:rPr>
        <w:t>8</w:t>
      </w:r>
      <w:r w:rsidRPr="00810CBF">
        <w:rPr>
          <w:b/>
          <w:bCs/>
        </w:rPr>
        <w:t>. What</w:t>
      </w:r>
      <w:r>
        <w:rPr>
          <w:b/>
          <w:bCs/>
        </w:rPr>
        <w:t xml:space="preserve"> kind of</w:t>
      </w:r>
      <w:r w:rsidRPr="00810CBF">
        <w:rPr>
          <w:b/>
          <w:bCs/>
        </w:rPr>
        <w:t xml:space="preserve"> outcomes and impact have these measures resulted </w:t>
      </w:r>
      <w:r>
        <w:rPr>
          <w:b/>
          <w:bCs/>
        </w:rPr>
        <w:t>during</w:t>
      </w:r>
      <w:r w:rsidRPr="00810CBF">
        <w:rPr>
          <w:b/>
          <w:bCs/>
        </w:rPr>
        <w:t xml:space="preserve"> the period under review?</w:t>
      </w:r>
    </w:p>
    <w:tbl>
      <w:tblPr>
        <w:tblStyle w:val="TableGrid"/>
        <w:tblW w:w="0" w:type="auto"/>
        <w:tblLook w:val="04A0" w:firstRow="1" w:lastRow="0" w:firstColumn="1" w:lastColumn="0" w:noHBand="0" w:noVBand="1"/>
      </w:tblPr>
      <w:tblGrid>
        <w:gridCol w:w="9062"/>
      </w:tblGrid>
      <w:tr w:rsidR="00C6608B" w14:paraId="1A3C4AEC" w14:textId="77777777" w:rsidTr="00B660C4">
        <w:tc>
          <w:tcPr>
            <w:tcW w:w="9062" w:type="dxa"/>
          </w:tcPr>
          <w:p w14:paraId="3C2BDCB2" w14:textId="4CE458EC" w:rsidR="00C6608B" w:rsidRDefault="00C6608B" w:rsidP="00B660C4">
            <w:r w:rsidRPr="00444E47">
              <w:rPr>
                <w:i/>
                <w:iCs/>
              </w:rPr>
              <w:t>[</w:t>
            </w:r>
            <w:r>
              <w:rPr>
                <w:i/>
                <w:iCs/>
              </w:rPr>
              <w:t>E</w:t>
            </w:r>
            <w:r w:rsidRPr="00444E47">
              <w:rPr>
                <w:i/>
                <w:iCs/>
              </w:rPr>
              <w:t xml:space="preserve">xplain how the MSG tracks outputs, outcomes and impact and include link(s) to any relevant documents. </w:t>
            </w:r>
            <w:proofErr w:type="spellStart"/>
            <w:r w:rsidRPr="00444E47">
              <w:rPr>
                <w:i/>
                <w:iCs/>
              </w:rPr>
              <w:t>Summarise</w:t>
            </w:r>
            <w:proofErr w:type="spellEnd"/>
            <w:r w:rsidRPr="00444E47">
              <w:rPr>
                <w:i/>
                <w:iCs/>
              </w:rPr>
              <w:t xml:space="preserve"> the outcomes and impact of efforts to ensure that EITI implementation addresses national or local extractive sector priorities. If the MSG has documented this elsewhere, please provide a link to relevant documents. Outcomes and impact can be disaggregated by constituency or beneficiary group, if relevant.]</w:t>
            </w:r>
            <w:r w:rsidRPr="00CA45EB">
              <w:t>]</w:t>
            </w:r>
          </w:p>
          <w:p w14:paraId="7401348D" w14:textId="576852A0" w:rsidR="00C6608B" w:rsidRPr="00AB455E" w:rsidRDefault="00BB650A" w:rsidP="00B660C4">
            <w:pPr>
              <w:rPr>
                <w:bCs/>
                <w:color w:val="000000" w:themeColor="text1"/>
              </w:rPr>
            </w:pPr>
            <w:r w:rsidRPr="00AB455E">
              <w:rPr>
                <w:bCs/>
                <w:color w:val="000000" w:themeColor="text1"/>
              </w:rPr>
              <w:lastRenderedPageBreak/>
              <w:t xml:space="preserve">Output: </w:t>
            </w:r>
            <w:r w:rsidR="00693C5F" w:rsidRPr="00AB455E">
              <w:rPr>
                <w:bCs/>
                <w:color w:val="000000" w:themeColor="text1"/>
              </w:rPr>
              <w:t>More and more companies (about 1400</w:t>
            </w:r>
            <w:r w:rsidR="00AB455E">
              <w:rPr>
                <w:bCs/>
                <w:color w:val="000000" w:themeColor="text1"/>
              </w:rPr>
              <w:t xml:space="preserve"> every year for last 4 years since 2017</w:t>
            </w:r>
            <w:r w:rsidR="00693C5F" w:rsidRPr="00AB455E">
              <w:rPr>
                <w:bCs/>
                <w:color w:val="000000" w:themeColor="text1"/>
              </w:rPr>
              <w:t xml:space="preserve">) </w:t>
            </w:r>
            <w:proofErr w:type="spellStart"/>
            <w:r w:rsidR="007E6E74" w:rsidRPr="00AB455E">
              <w:rPr>
                <w:bCs/>
                <w:color w:val="000000" w:themeColor="text1"/>
              </w:rPr>
              <w:t>permamently</w:t>
            </w:r>
            <w:proofErr w:type="spellEnd"/>
            <w:r w:rsidR="007E6E74" w:rsidRPr="00AB455E">
              <w:rPr>
                <w:bCs/>
                <w:color w:val="000000" w:themeColor="text1"/>
              </w:rPr>
              <w:t xml:space="preserve"> </w:t>
            </w:r>
            <w:r w:rsidR="00AB455E">
              <w:rPr>
                <w:bCs/>
                <w:color w:val="000000" w:themeColor="text1"/>
              </w:rPr>
              <w:t xml:space="preserve">produce </w:t>
            </w:r>
            <w:r w:rsidR="00693C5F" w:rsidRPr="00AB455E">
              <w:rPr>
                <w:bCs/>
                <w:color w:val="000000" w:themeColor="text1"/>
              </w:rPr>
              <w:t>EITI</w:t>
            </w:r>
            <w:r w:rsidR="007E6E74" w:rsidRPr="00AB455E">
              <w:rPr>
                <w:bCs/>
                <w:color w:val="000000" w:themeColor="text1"/>
              </w:rPr>
              <w:t xml:space="preserve"> </w:t>
            </w:r>
            <w:r w:rsidR="00AB455E">
              <w:rPr>
                <w:bCs/>
                <w:color w:val="000000" w:themeColor="text1"/>
              </w:rPr>
              <w:t xml:space="preserve">report </w:t>
            </w:r>
            <w:r w:rsidR="007E6E74" w:rsidRPr="00AB455E">
              <w:rPr>
                <w:bCs/>
                <w:color w:val="000000" w:themeColor="text1"/>
              </w:rPr>
              <w:t>and comply with law provisions</w:t>
            </w:r>
            <w:r w:rsidR="00693C5F" w:rsidRPr="00AB455E">
              <w:rPr>
                <w:bCs/>
                <w:color w:val="000000" w:themeColor="text1"/>
              </w:rPr>
              <w:t xml:space="preserve">, and </w:t>
            </w:r>
            <w:r w:rsidR="007E6E74" w:rsidRPr="00AB455E">
              <w:rPr>
                <w:bCs/>
                <w:color w:val="000000" w:themeColor="text1"/>
              </w:rPr>
              <w:t>S</w:t>
            </w:r>
            <w:r w:rsidR="00693C5F" w:rsidRPr="00AB455E">
              <w:rPr>
                <w:bCs/>
                <w:color w:val="000000" w:themeColor="text1"/>
              </w:rPr>
              <w:t>tate organizations reports do cover revenues of more and more companies (</w:t>
            </w:r>
            <w:r w:rsidR="007E6E74" w:rsidRPr="00AB455E">
              <w:rPr>
                <w:bCs/>
                <w:color w:val="000000" w:themeColor="text1"/>
              </w:rPr>
              <w:t xml:space="preserve">more than </w:t>
            </w:r>
            <w:r w:rsidR="00693C5F" w:rsidRPr="00AB455E">
              <w:rPr>
                <w:bCs/>
                <w:color w:val="000000" w:themeColor="text1"/>
              </w:rPr>
              <w:t>2000</w:t>
            </w:r>
            <w:r w:rsidR="00AB455E">
              <w:rPr>
                <w:bCs/>
                <w:color w:val="000000" w:themeColor="text1"/>
              </w:rPr>
              <w:t xml:space="preserve"> every year for last 5 years, except 2020 because of Covid-19 pandemic restrictions. 1655 companies were in 2020 Government Report</w:t>
            </w:r>
            <w:r w:rsidR="00693C5F" w:rsidRPr="00AB455E">
              <w:rPr>
                <w:bCs/>
                <w:color w:val="000000" w:themeColor="text1"/>
              </w:rPr>
              <w:t xml:space="preserve">). </w:t>
            </w:r>
          </w:p>
          <w:p w14:paraId="492E74C8" w14:textId="457E1846" w:rsidR="00BB650A" w:rsidRPr="00AB455E" w:rsidRDefault="00AB455E" w:rsidP="00B660C4">
            <w:pPr>
              <w:rPr>
                <w:bCs/>
                <w:color w:val="000000" w:themeColor="text1"/>
              </w:rPr>
            </w:pPr>
            <w:r>
              <w:rPr>
                <w:bCs/>
                <w:color w:val="000000" w:themeColor="text1"/>
              </w:rPr>
              <w:t xml:space="preserve">Outcome: </w:t>
            </w:r>
            <w:r w:rsidR="007E6E74" w:rsidRPr="00AB455E">
              <w:rPr>
                <w:bCs/>
                <w:color w:val="000000" w:themeColor="text1"/>
              </w:rPr>
              <w:t>Each aimag has established EITI Sub-</w:t>
            </w:r>
            <w:proofErr w:type="gramStart"/>
            <w:r w:rsidR="007E6E74" w:rsidRPr="00AB455E">
              <w:rPr>
                <w:bCs/>
                <w:color w:val="000000" w:themeColor="text1"/>
              </w:rPr>
              <w:t>national</w:t>
            </w:r>
            <w:proofErr w:type="gramEnd"/>
            <w:r w:rsidR="007E6E74" w:rsidRPr="00AB455E">
              <w:rPr>
                <w:bCs/>
                <w:color w:val="000000" w:themeColor="text1"/>
              </w:rPr>
              <w:t xml:space="preserve"> Council and some do post EITI data at their own website.</w:t>
            </w:r>
            <w:r w:rsidR="00BB650A" w:rsidRPr="00AB455E">
              <w:rPr>
                <w:bCs/>
                <w:color w:val="000000" w:themeColor="text1"/>
              </w:rPr>
              <w:t xml:space="preserve"> Here is website of Zavhan aimag, link:</w:t>
            </w:r>
            <w:r w:rsidR="00BB650A" w:rsidRPr="00AB455E">
              <w:rPr>
                <w:bCs/>
              </w:rPr>
              <w:t xml:space="preserve"> </w:t>
            </w:r>
            <w:hyperlink r:id="rId20" w:history="1">
              <w:r w:rsidR="00BB650A" w:rsidRPr="00AB455E">
                <w:rPr>
                  <w:rStyle w:val="Hyperlink"/>
                  <w:bCs/>
                </w:rPr>
                <w:t>http://zavkhan.gov.mn/180/all</w:t>
              </w:r>
            </w:hyperlink>
          </w:p>
          <w:p w14:paraId="36AC66F5" w14:textId="51496295" w:rsidR="00AB455E" w:rsidRDefault="00AB455E" w:rsidP="00B660C4">
            <w:pPr>
              <w:rPr>
                <w:bCs/>
                <w:color w:val="000000" w:themeColor="text1"/>
              </w:rPr>
            </w:pPr>
            <w:r>
              <w:rPr>
                <w:bCs/>
                <w:color w:val="000000" w:themeColor="text1"/>
              </w:rPr>
              <w:t xml:space="preserve">Impact of EITI outreach and promotion activities for last 3 years is that </w:t>
            </w:r>
            <w:r w:rsidR="007E6E74" w:rsidRPr="00AB455E">
              <w:rPr>
                <w:bCs/>
                <w:color w:val="000000" w:themeColor="text1"/>
              </w:rPr>
              <w:t xml:space="preserve">21 aimag, 13 soum, Capital </w:t>
            </w:r>
            <w:proofErr w:type="gramStart"/>
            <w:r w:rsidR="007E6E74" w:rsidRPr="00AB455E">
              <w:rPr>
                <w:bCs/>
                <w:color w:val="000000" w:themeColor="text1"/>
              </w:rPr>
              <w:t>city</w:t>
            </w:r>
            <w:proofErr w:type="gramEnd"/>
            <w:r w:rsidR="007E6E74" w:rsidRPr="00AB455E">
              <w:rPr>
                <w:bCs/>
                <w:color w:val="000000" w:themeColor="text1"/>
              </w:rPr>
              <w:t>-Ulaanbaatar, 1 Khan-</w:t>
            </w:r>
            <w:proofErr w:type="spellStart"/>
            <w:r w:rsidR="007E6E74" w:rsidRPr="00AB455E">
              <w:rPr>
                <w:bCs/>
                <w:color w:val="000000" w:themeColor="text1"/>
              </w:rPr>
              <w:t>Uul</w:t>
            </w:r>
            <w:proofErr w:type="spellEnd"/>
            <w:r w:rsidR="007E6E74" w:rsidRPr="00AB455E">
              <w:rPr>
                <w:bCs/>
                <w:color w:val="000000" w:themeColor="text1"/>
              </w:rPr>
              <w:t xml:space="preserve"> district have </w:t>
            </w:r>
            <w:r>
              <w:rPr>
                <w:bCs/>
                <w:color w:val="000000" w:themeColor="text1"/>
              </w:rPr>
              <w:t xml:space="preserve">established EITI </w:t>
            </w:r>
            <w:r w:rsidR="007E6E74" w:rsidRPr="00AB455E">
              <w:rPr>
                <w:bCs/>
                <w:color w:val="000000" w:themeColor="text1"/>
              </w:rPr>
              <w:t>Sub-national Councils</w:t>
            </w:r>
            <w:r>
              <w:rPr>
                <w:bCs/>
                <w:color w:val="000000" w:themeColor="text1"/>
              </w:rPr>
              <w:t xml:space="preserve">. </w:t>
            </w:r>
          </w:p>
          <w:p w14:paraId="354459F8" w14:textId="1BB4136E" w:rsidR="00AB455E" w:rsidRPr="00AB455E" w:rsidRDefault="00AB455E" w:rsidP="00AB455E">
            <w:pPr>
              <w:rPr>
                <w:b/>
                <w:color w:val="000000" w:themeColor="text1"/>
              </w:rPr>
            </w:pPr>
            <w:r>
              <w:rPr>
                <w:bCs/>
                <w:color w:val="000000" w:themeColor="text1"/>
              </w:rPr>
              <w:t>National Secretariat briefs EITI MSG regularly on output, outcome and impact, check with link of MSG meetings</w:t>
            </w:r>
            <w:r w:rsidR="007E6E74" w:rsidRPr="00AB455E">
              <w:rPr>
                <w:bCs/>
                <w:color w:val="000000" w:themeColor="text1"/>
              </w:rPr>
              <w:t>.</w:t>
            </w:r>
          </w:p>
        </w:tc>
      </w:tr>
    </w:tbl>
    <w:p w14:paraId="17141A5B" w14:textId="77777777" w:rsidR="00C6608B" w:rsidRDefault="00C6608B" w:rsidP="00C6608B">
      <w:r w:rsidRPr="00810CBF">
        <w:rPr>
          <w:b/>
          <w:bCs/>
        </w:rPr>
        <w:lastRenderedPageBreak/>
        <w:t>8. If the MSG has plans to include new issues or approaches to EITI implementation, please describe these</w:t>
      </w:r>
      <w:r>
        <w:t xml:space="preserve">. </w:t>
      </w:r>
    </w:p>
    <w:tbl>
      <w:tblPr>
        <w:tblStyle w:val="TableGrid"/>
        <w:tblW w:w="0" w:type="auto"/>
        <w:tblLook w:val="04A0" w:firstRow="1" w:lastRow="0" w:firstColumn="1" w:lastColumn="0" w:noHBand="0" w:noVBand="1"/>
      </w:tblPr>
      <w:tblGrid>
        <w:gridCol w:w="9062"/>
      </w:tblGrid>
      <w:tr w:rsidR="00C6608B" w14:paraId="0DAE3999" w14:textId="77777777" w:rsidTr="00B660C4">
        <w:tc>
          <w:tcPr>
            <w:tcW w:w="9062" w:type="dxa"/>
          </w:tcPr>
          <w:p w14:paraId="7A95DFB2" w14:textId="77777777" w:rsidR="00C6608B" w:rsidRPr="00737A9C" w:rsidRDefault="00693C5F" w:rsidP="007E6E74">
            <w:pPr>
              <w:rPr>
                <w:bCs/>
                <w:color w:val="000000" w:themeColor="text1"/>
              </w:rPr>
            </w:pPr>
            <w:r w:rsidRPr="00737A9C">
              <w:rPr>
                <w:bCs/>
                <w:color w:val="000000" w:themeColor="text1"/>
              </w:rPr>
              <w:t>Another new amendment to EITI Reporting templates is under process at N</w:t>
            </w:r>
            <w:r w:rsidR="007E6E74" w:rsidRPr="00737A9C">
              <w:rPr>
                <w:bCs/>
                <w:color w:val="000000" w:themeColor="text1"/>
              </w:rPr>
              <w:t xml:space="preserve">ational </w:t>
            </w:r>
            <w:r w:rsidRPr="00737A9C">
              <w:rPr>
                <w:bCs/>
                <w:color w:val="000000" w:themeColor="text1"/>
              </w:rPr>
              <w:t>S</w:t>
            </w:r>
            <w:r w:rsidR="007E6E74" w:rsidRPr="00737A9C">
              <w:rPr>
                <w:bCs/>
                <w:color w:val="000000" w:themeColor="text1"/>
              </w:rPr>
              <w:t xml:space="preserve">tatistical </w:t>
            </w:r>
            <w:r w:rsidRPr="00737A9C">
              <w:rPr>
                <w:bCs/>
                <w:color w:val="000000" w:themeColor="text1"/>
              </w:rPr>
              <w:t>C</w:t>
            </w:r>
            <w:r w:rsidR="007E6E74" w:rsidRPr="00737A9C">
              <w:rPr>
                <w:bCs/>
                <w:color w:val="000000" w:themeColor="text1"/>
              </w:rPr>
              <w:t>ommittee</w:t>
            </w:r>
            <w:r w:rsidRPr="00737A9C">
              <w:rPr>
                <w:bCs/>
                <w:color w:val="000000" w:themeColor="text1"/>
              </w:rPr>
              <w:t xml:space="preserve">, which is covering </w:t>
            </w:r>
            <w:r w:rsidR="007E6E74" w:rsidRPr="00737A9C">
              <w:rPr>
                <w:bCs/>
                <w:color w:val="000000" w:themeColor="text1"/>
              </w:rPr>
              <w:t xml:space="preserve">disclosing under EITI template the data about </w:t>
            </w:r>
            <w:r w:rsidRPr="00737A9C">
              <w:rPr>
                <w:bCs/>
                <w:color w:val="000000" w:themeColor="text1"/>
              </w:rPr>
              <w:t>GDP</w:t>
            </w:r>
            <w:r w:rsidR="007E6E74" w:rsidRPr="00737A9C">
              <w:rPr>
                <w:bCs/>
                <w:color w:val="000000" w:themeColor="text1"/>
              </w:rPr>
              <w:t xml:space="preserve"> by MOF</w:t>
            </w:r>
            <w:r w:rsidRPr="00737A9C">
              <w:rPr>
                <w:bCs/>
                <w:color w:val="000000" w:themeColor="text1"/>
              </w:rPr>
              <w:t>, production plan of companies, salaries</w:t>
            </w:r>
            <w:r w:rsidR="007E6E74" w:rsidRPr="00737A9C">
              <w:rPr>
                <w:bCs/>
                <w:color w:val="000000" w:themeColor="text1"/>
              </w:rPr>
              <w:t>,</w:t>
            </w:r>
            <w:r w:rsidR="00206583" w:rsidRPr="00737A9C">
              <w:rPr>
                <w:bCs/>
                <w:color w:val="000000" w:themeColor="text1"/>
              </w:rPr>
              <w:t xml:space="preserve"> economic impact.</w:t>
            </w:r>
          </w:p>
          <w:p w14:paraId="634DB9EA" w14:textId="77777777" w:rsidR="00737A9C" w:rsidRDefault="00C86F1A" w:rsidP="00C86F1A">
            <w:pPr>
              <w:rPr>
                <w:bCs/>
                <w:color w:val="000000" w:themeColor="text1"/>
              </w:rPr>
            </w:pPr>
            <w:r w:rsidRPr="00737A9C">
              <w:rPr>
                <w:bCs/>
                <w:color w:val="000000" w:themeColor="text1"/>
              </w:rPr>
              <w:t xml:space="preserve">Starting from 2022, EITI Secretariat is allowed to reallocate from its limited resources of State Budget </w:t>
            </w:r>
            <w:proofErr w:type="gramStart"/>
            <w:r w:rsidRPr="00737A9C">
              <w:rPr>
                <w:bCs/>
                <w:color w:val="000000" w:themeColor="text1"/>
              </w:rPr>
              <w:t>fund  MNT</w:t>
            </w:r>
            <w:proofErr w:type="gramEnd"/>
            <w:r w:rsidRPr="00737A9C">
              <w:rPr>
                <w:bCs/>
                <w:color w:val="000000" w:themeColor="text1"/>
              </w:rPr>
              <w:t xml:space="preserve"> 22 million (about $7.700) for activities of Sub-national council. The amount is not sufficient, but each aimag and Capital city EITI Sub-national council can use for promotional activities.</w:t>
            </w:r>
          </w:p>
          <w:p w14:paraId="7242F497" w14:textId="44354D73" w:rsidR="00C86F1A" w:rsidRDefault="00737A9C" w:rsidP="00AB7698">
            <w:r>
              <w:rPr>
                <w:bCs/>
                <w:color w:val="000000" w:themeColor="text1"/>
              </w:rPr>
              <w:t>Contract disclosure, BO data collection and SOE data collection are included</w:t>
            </w:r>
            <w:r w:rsidR="00AB7698">
              <w:rPr>
                <w:bCs/>
                <w:color w:val="000000" w:themeColor="text1"/>
              </w:rPr>
              <w:t xml:space="preserve"> as provisions </w:t>
            </w:r>
            <w:r>
              <w:rPr>
                <w:bCs/>
                <w:color w:val="000000" w:themeColor="text1"/>
              </w:rPr>
              <w:t xml:space="preserve">into draft law on </w:t>
            </w:r>
            <w:proofErr w:type="spellStart"/>
            <w:r>
              <w:rPr>
                <w:bCs/>
                <w:color w:val="000000" w:themeColor="text1"/>
              </w:rPr>
              <w:t>transparemcy</w:t>
            </w:r>
            <w:proofErr w:type="spellEnd"/>
            <w:r>
              <w:rPr>
                <w:bCs/>
                <w:color w:val="000000" w:themeColor="text1"/>
              </w:rPr>
              <w:t xml:space="preserve"> in mineral resources sector</w:t>
            </w:r>
            <w:r w:rsidR="00AB7698">
              <w:rPr>
                <w:bCs/>
                <w:color w:val="000000" w:themeColor="text1"/>
              </w:rPr>
              <w:t>, which is ready since June 2021 and included into the list of legislations to be discussed at Parliament’s autumn session of 2021</w:t>
            </w:r>
            <w:r>
              <w:rPr>
                <w:bCs/>
                <w:color w:val="000000" w:themeColor="text1"/>
              </w:rPr>
              <w:t xml:space="preserve">. </w:t>
            </w:r>
            <w:r w:rsidR="00C86F1A">
              <w:rPr>
                <w:b/>
                <w:color w:val="000000" w:themeColor="text1"/>
              </w:rPr>
              <w:t xml:space="preserve">  </w:t>
            </w:r>
          </w:p>
        </w:tc>
      </w:tr>
    </w:tbl>
    <w:p w14:paraId="25C64F1F" w14:textId="77777777" w:rsidR="00C6608B" w:rsidRDefault="00C6608B" w:rsidP="00C6608B">
      <w:pPr>
        <w:rPr>
          <w:b/>
        </w:rPr>
      </w:pPr>
      <w:r w:rsidRPr="00810CBF">
        <w:rPr>
          <w:b/>
          <w:bCs/>
        </w:rPr>
        <w:t>9. What</w:t>
      </w:r>
      <w:r>
        <w:rPr>
          <w:b/>
          <w:bCs/>
        </w:rPr>
        <w:t xml:space="preserve"> kind of</w:t>
      </w:r>
      <w:r w:rsidRPr="00810CBF">
        <w:rPr>
          <w:b/>
          <w:bCs/>
        </w:rPr>
        <w:t xml:space="preserve"> outcomes and impact are these plans expected to result in?</w:t>
      </w:r>
    </w:p>
    <w:tbl>
      <w:tblPr>
        <w:tblStyle w:val="TableGrid"/>
        <w:tblW w:w="0" w:type="auto"/>
        <w:tblLook w:val="04A0" w:firstRow="1" w:lastRow="0" w:firstColumn="1" w:lastColumn="0" w:noHBand="0" w:noVBand="1"/>
      </w:tblPr>
      <w:tblGrid>
        <w:gridCol w:w="9062"/>
      </w:tblGrid>
      <w:tr w:rsidR="00C6608B" w14:paraId="76BD454B" w14:textId="77777777" w:rsidTr="00B660C4">
        <w:tc>
          <w:tcPr>
            <w:tcW w:w="9062" w:type="dxa"/>
          </w:tcPr>
          <w:p w14:paraId="664B6DB9" w14:textId="5193F868" w:rsidR="00C6608B" w:rsidRPr="00AB7698" w:rsidRDefault="00206583" w:rsidP="00C86F1A">
            <w:pPr>
              <w:rPr>
                <w:bCs/>
              </w:rPr>
            </w:pPr>
            <w:r w:rsidRPr="00AB7698">
              <w:rPr>
                <w:bCs/>
                <w:color w:val="000000" w:themeColor="text1"/>
              </w:rPr>
              <w:t xml:space="preserve">Extractive sector of Mongolia </w:t>
            </w:r>
            <w:r w:rsidR="00C86F1A" w:rsidRPr="00AB7698">
              <w:rPr>
                <w:bCs/>
                <w:color w:val="000000" w:themeColor="text1"/>
              </w:rPr>
              <w:t>becomes f</w:t>
            </w:r>
            <w:r w:rsidRPr="00AB7698">
              <w:rPr>
                <w:bCs/>
                <w:color w:val="000000" w:themeColor="text1"/>
              </w:rPr>
              <w:t xml:space="preserve">ull </w:t>
            </w:r>
            <w:proofErr w:type="spellStart"/>
            <w:r w:rsidRPr="00AB7698">
              <w:rPr>
                <w:bCs/>
                <w:color w:val="000000" w:themeColor="text1"/>
              </w:rPr>
              <w:t>open</w:t>
            </w:r>
            <w:r w:rsidR="00C86F1A" w:rsidRPr="00AB7698">
              <w:rPr>
                <w:bCs/>
                <w:color w:val="000000" w:themeColor="text1"/>
              </w:rPr>
              <w:t>and</w:t>
            </w:r>
            <w:proofErr w:type="spellEnd"/>
            <w:r w:rsidR="00C86F1A" w:rsidRPr="00AB7698">
              <w:rPr>
                <w:bCs/>
                <w:color w:val="000000" w:themeColor="text1"/>
              </w:rPr>
              <w:t xml:space="preserve"> r</w:t>
            </w:r>
            <w:r w:rsidRPr="00AB7698">
              <w:rPr>
                <w:bCs/>
                <w:color w:val="000000" w:themeColor="text1"/>
              </w:rPr>
              <w:t>esponsible sector</w:t>
            </w:r>
            <w:r w:rsidR="00C86F1A" w:rsidRPr="00AB7698">
              <w:rPr>
                <w:bCs/>
                <w:color w:val="000000" w:themeColor="text1"/>
              </w:rPr>
              <w:t xml:space="preserve">, and will generate revenues for development of National economies, but will bench sector to demonstrate possibility of fulfillment of concept of New </w:t>
            </w:r>
            <w:proofErr w:type="spellStart"/>
            <w:r w:rsidR="00C86F1A" w:rsidRPr="00AB7698">
              <w:rPr>
                <w:bCs/>
                <w:color w:val="000000" w:themeColor="text1"/>
              </w:rPr>
              <w:t>Consitution</w:t>
            </w:r>
            <w:proofErr w:type="spellEnd"/>
            <w:r w:rsidR="00C86F1A" w:rsidRPr="00AB7698">
              <w:rPr>
                <w:bCs/>
                <w:color w:val="000000" w:themeColor="text1"/>
              </w:rPr>
              <w:t xml:space="preserve"> amendment from 2019.</w:t>
            </w:r>
          </w:p>
        </w:tc>
      </w:tr>
    </w:tbl>
    <w:p w14:paraId="56184E73" w14:textId="77777777" w:rsidR="00C6608B" w:rsidRDefault="00C6608B" w:rsidP="00C6608B"/>
    <w:p w14:paraId="7D866385" w14:textId="77777777" w:rsidR="00C6608B" w:rsidRPr="00810CBF" w:rsidRDefault="00C6608B" w:rsidP="00C6608B">
      <w:pPr>
        <w:rPr>
          <w:b/>
          <w:bCs/>
        </w:rPr>
      </w:pPr>
      <w:r w:rsidRPr="00810CBF">
        <w:rPr>
          <w:b/>
          <w:bCs/>
        </w:rPr>
        <w:t xml:space="preserve">10. </w:t>
      </w:r>
      <w:proofErr w:type="spellStart"/>
      <w:r w:rsidRPr="00810CBF">
        <w:rPr>
          <w:b/>
          <w:bCs/>
        </w:rPr>
        <w:t>Summarise</w:t>
      </w:r>
      <w:proofErr w:type="spellEnd"/>
      <w:r w:rsidRPr="00810CBF">
        <w:rPr>
          <w:b/>
          <w:bCs/>
        </w:rPr>
        <w:t xml:space="preserve"> the MSG’s efforts to strengthen the impact of EITI implementation in the period under review</w:t>
      </w:r>
      <w:r>
        <w:rPr>
          <w:b/>
          <w:bCs/>
        </w:rPr>
        <w:t>, including</w:t>
      </w:r>
      <w:r w:rsidRPr="00016CC2">
        <w:t xml:space="preserve"> </w:t>
      </w:r>
      <w:r w:rsidRPr="00016CC2">
        <w:rPr>
          <w:b/>
          <w:bCs/>
        </w:rPr>
        <w:t>any actions to extend the detail and scope of EITI reporting or to increase engagement with stakeholders.</w:t>
      </w:r>
      <w:r>
        <w:rPr>
          <w:b/>
          <w:bCs/>
        </w:rPr>
        <w:t xml:space="preserve"> The MSG </w:t>
      </w:r>
      <w:r w:rsidRPr="00016CC2">
        <w:rPr>
          <w:b/>
          <w:bCs/>
        </w:rPr>
        <w:t>is encouraged to document how it has taken gender considerations and inclusiveness into account.</w:t>
      </w:r>
    </w:p>
    <w:tbl>
      <w:tblPr>
        <w:tblStyle w:val="TableGrid"/>
        <w:tblW w:w="0" w:type="auto"/>
        <w:tblLook w:val="04A0" w:firstRow="1" w:lastRow="0" w:firstColumn="1" w:lastColumn="0" w:noHBand="0" w:noVBand="1"/>
      </w:tblPr>
      <w:tblGrid>
        <w:gridCol w:w="9062"/>
      </w:tblGrid>
      <w:tr w:rsidR="00C6608B" w14:paraId="53D0B4C5" w14:textId="77777777" w:rsidTr="00B660C4">
        <w:tc>
          <w:tcPr>
            <w:tcW w:w="9062" w:type="dxa"/>
          </w:tcPr>
          <w:p w14:paraId="51F6C793" w14:textId="6C0A2147" w:rsidR="006014EF" w:rsidRDefault="006014EF" w:rsidP="00734C1F">
            <w:pPr>
              <w:rPr>
                <w:color w:val="000000" w:themeColor="text1"/>
              </w:rPr>
            </w:pPr>
            <w:r>
              <w:rPr>
                <w:color w:val="000000" w:themeColor="text1"/>
              </w:rPr>
              <w:lastRenderedPageBreak/>
              <w:t xml:space="preserve">1. </w:t>
            </w:r>
            <w:r w:rsidR="00C86F1A" w:rsidRPr="00AB7698">
              <w:rPr>
                <w:color w:val="000000" w:themeColor="text1"/>
              </w:rPr>
              <w:t xml:space="preserve">The </w:t>
            </w:r>
            <w:r w:rsidR="00206583" w:rsidRPr="00AB7698">
              <w:rPr>
                <w:color w:val="000000" w:themeColor="text1"/>
              </w:rPr>
              <w:t xml:space="preserve">law on transparency in </w:t>
            </w:r>
            <w:r w:rsidR="00734C1F" w:rsidRPr="00AB7698">
              <w:rPr>
                <w:color w:val="000000" w:themeColor="text1"/>
              </w:rPr>
              <w:t>extractive s</w:t>
            </w:r>
            <w:r w:rsidR="00206583" w:rsidRPr="00AB7698">
              <w:rPr>
                <w:color w:val="000000" w:themeColor="text1"/>
              </w:rPr>
              <w:t xml:space="preserve">ector </w:t>
            </w:r>
            <w:r w:rsidR="00C86F1A" w:rsidRPr="00AB7698">
              <w:rPr>
                <w:color w:val="000000" w:themeColor="text1"/>
              </w:rPr>
              <w:t xml:space="preserve">should be </w:t>
            </w:r>
            <w:r w:rsidR="00206583" w:rsidRPr="00AB7698">
              <w:rPr>
                <w:color w:val="000000" w:themeColor="text1"/>
              </w:rPr>
              <w:t>enacted</w:t>
            </w:r>
            <w:r w:rsidR="00734C1F" w:rsidRPr="00AB7698">
              <w:rPr>
                <w:color w:val="000000" w:themeColor="text1"/>
              </w:rPr>
              <w:t>, and Mongolia EITI becomes mainstream of data of extractive sector. The data must be in open data format</w:t>
            </w:r>
            <w:r w:rsidR="00206583" w:rsidRPr="00AB7698">
              <w:rPr>
                <w:color w:val="000000" w:themeColor="text1"/>
              </w:rPr>
              <w:t>.</w:t>
            </w:r>
            <w:r>
              <w:rPr>
                <w:color w:val="000000" w:themeColor="text1"/>
              </w:rPr>
              <w:t xml:space="preserve"> The draft law shall require:</w:t>
            </w:r>
            <w:r w:rsidR="00D75483">
              <w:rPr>
                <w:color w:val="000000" w:themeColor="text1"/>
              </w:rPr>
              <w:t xml:space="preserve"> </w:t>
            </w:r>
          </w:p>
          <w:p w14:paraId="10C41793" w14:textId="77777777" w:rsidR="006014EF" w:rsidRDefault="00D75483" w:rsidP="006014EF">
            <w:pPr>
              <w:pStyle w:val="ListParagraph"/>
              <w:numPr>
                <w:ilvl w:val="0"/>
                <w:numId w:val="17"/>
              </w:numPr>
              <w:spacing w:before="0" w:after="0"/>
              <w:rPr>
                <w:color w:val="000000" w:themeColor="text1"/>
              </w:rPr>
            </w:pPr>
            <w:r w:rsidRPr="006014EF">
              <w:rPr>
                <w:color w:val="000000" w:themeColor="text1"/>
              </w:rPr>
              <w:t xml:space="preserve">Ministry of Mining and Heavy Industry, </w:t>
            </w:r>
          </w:p>
          <w:p w14:paraId="00F6EFD9" w14:textId="77777777" w:rsidR="006014EF" w:rsidRDefault="00D75483" w:rsidP="006014EF">
            <w:pPr>
              <w:pStyle w:val="ListParagraph"/>
              <w:numPr>
                <w:ilvl w:val="0"/>
                <w:numId w:val="17"/>
              </w:numPr>
              <w:spacing w:before="0" w:after="0"/>
              <w:rPr>
                <w:color w:val="000000" w:themeColor="text1"/>
              </w:rPr>
            </w:pPr>
            <w:r w:rsidRPr="006014EF">
              <w:rPr>
                <w:color w:val="000000" w:themeColor="text1"/>
              </w:rPr>
              <w:t>Ministry of Finance,</w:t>
            </w:r>
          </w:p>
          <w:p w14:paraId="03032E87" w14:textId="77777777" w:rsidR="006014EF" w:rsidRDefault="00D75483" w:rsidP="006014EF">
            <w:pPr>
              <w:pStyle w:val="ListParagraph"/>
              <w:numPr>
                <w:ilvl w:val="0"/>
                <w:numId w:val="17"/>
              </w:numPr>
              <w:spacing w:before="0" w:after="0"/>
              <w:rPr>
                <w:color w:val="000000" w:themeColor="text1"/>
              </w:rPr>
            </w:pPr>
            <w:r w:rsidRPr="006014EF">
              <w:rPr>
                <w:color w:val="000000" w:themeColor="text1"/>
              </w:rPr>
              <w:t xml:space="preserve">Ministry of Natural Environment and Tourism, </w:t>
            </w:r>
          </w:p>
          <w:p w14:paraId="39B48D42" w14:textId="77777777" w:rsidR="006014EF" w:rsidRDefault="00D75483" w:rsidP="006014EF">
            <w:pPr>
              <w:pStyle w:val="ListParagraph"/>
              <w:numPr>
                <w:ilvl w:val="0"/>
                <w:numId w:val="17"/>
              </w:numPr>
              <w:spacing w:before="0" w:after="0"/>
              <w:rPr>
                <w:color w:val="000000" w:themeColor="text1"/>
              </w:rPr>
            </w:pPr>
            <w:r w:rsidRPr="006014EF">
              <w:rPr>
                <w:color w:val="000000" w:themeColor="text1"/>
              </w:rPr>
              <w:t xml:space="preserve">Ministry of Labor and Social protection, </w:t>
            </w:r>
          </w:p>
          <w:p w14:paraId="79E4F994" w14:textId="77777777" w:rsidR="006014EF" w:rsidRDefault="00D75483" w:rsidP="006014EF">
            <w:pPr>
              <w:pStyle w:val="ListParagraph"/>
              <w:numPr>
                <w:ilvl w:val="0"/>
                <w:numId w:val="17"/>
              </w:numPr>
              <w:spacing w:before="0" w:after="0"/>
              <w:rPr>
                <w:color w:val="000000" w:themeColor="text1"/>
              </w:rPr>
            </w:pPr>
            <w:r w:rsidRPr="006014EF">
              <w:rPr>
                <w:color w:val="000000" w:themeColor="text1"/>
              </w:rPr>
              <w:t xml:space="preserve">Ministry of Road and Transportation, </w:t>
            </w:r>
            <w:r w:rsidR="006014EF" w:rsidRPr="006014EF">
              <w:rPr>
                <w:color w:val="000000" w:themeColor="text1"/>
              </w:rPr>
              <w:t xml:space="preserve">and </w:t>
            </w:r>
          </w:p>
          <w:p w14:paraId="5156DD35" w14:textId="77777777" w:rsidR="006014EF" w:rsidRDefault="006014EF" w:rsidP="006014EF">
            <w:pPr>
              <w:pStyle w:val="ListParagraph"/>
              <w:numPr>
                <w:ilvl w:val="0"/>
                <w:numId w:val="17"/>
              </w:numPr>
              <w:spacing w:before="0" w:after="0"/>
              <w:rPr>
                <w:color w:val="000000" w:themeColor="text1"/>
              </w:rPr>
            </w:pPr>
            <w:r>
              <w:rPr>
                <w:color w:val="000000" w:themeColor="text1"/>
              </w:rPr>
              <w:t>A</w:t>
            </w:r>
            <w:r w:rsidR="00D75483" w:rsidRPr="006014EF">
              <w:rPr>
                <w:color w:val="000000" w:themeColor="text1"/>
              </w:rPr>
              <w:t xml:space="preserve">gencies for Mineral and Petroleum Resources, State Registration of legal entities, Taxation, Customs, Land, State Property, State professional inspections, Social Insurance, Labor and Care service, and Standardization and Measurement, and </w:t>
            </w:r>
          </w:p>
          <w:p w14:paraId="3DE73CD6" w14:textId="398C70D9" w:rsidR="00C6608B" w:rsidRPr="006014EF" w:rsidRDefault="006014EF" w:rsidP="006014EF">
            <w:pPr>
              <w:pStyle w:val="ListParagraph"/>
              <w:numPr>
                <w:ilvl w:val="0"/>
                <w:numId w:val="17"/>
              </w:numPr>
              <w:spacing w:before="0" w:after="0"/>
              <w:rPr>
                <w:color w:val="000000" w:themeColor="text1"/>
              </w:rPr>
            </w:pPr>
            <w:r>
              <w:rPr>
                <w:color w:val="000000" w:themeColor="text1"/>
              </w:rPr>
              <w:t>Governor of A</w:t>
            </w:r>
            <w:r w:rsidRPr="006014EF">
              <w:rPr>
                <w:color w:val="000000" w:themeColor="text1"/>
              </w:rPr>
              <w:t xml:space="preserve">imags, soums, Capital city and </w:t>
            </w:r>
            <w:proofErr w:type="spellStart"/>
            <w:r w:rsidRPr="006014EF">
              <w:rPr>
                <w:color w:val="000000" w:themeColor="text1"/>
              </w:rPr>
              <w:t>districs</w:t>
            </w:r>
            <w:proofErr w:type="spellEnd"/>
            <w:r w:rsidRPr="006014EF">
              <w:rPr>
                <w:color w:val="000000" w:themeColor="text1"/>
              </w:rPr>
              <w:t xml:space="preserve"> to report online, regularly and update data.</w:t>
            </w:r>
            <w:hyperlink r:id="rId21" w:history="1">
              <w:r w:rsidRPr="006014EF">
                <w:rPr>
                  <w:rStyle w:val="Hyperlink"/>
                </w:rPr>
                <w:t>..\Draft law on transparency in Mineral resources sector, June 4 2021 in Mon.docx</w:t>
              </w:r>
            </w:hyperlink>
          </w:p>
          <w:p w14:paraId="04EEAF88" w14:textId="4CDA4232" w:rsidR="00734C1F" w:rsidRDefault="006014EF" w:rsidP="00734C1F">
            <w:pPr>
              <w:rPr>
                <w:b/>
                <w:bCs/>
              </w:rPr>
            </w:pPr>
            <w:r>
              <w:rPr>
                <w:color w:val="000000" w:themeColor="text1"/>
              </w:rPr>
              <w:t xml:space="preserve">2. </w:t>
            </w:r>
            <w:r w:rsidR="00734C1F" w:rsidRPr="00AB7698">
              <w:rPr>
                <w:color w:val="000000" w:themeColor="text1"/>
              </w:rPr>
              <w:t>For 2022, Mongolia EITI planned to organize some awareness webinar or seminar on issue of gender balance if circumstances allow,</w:t>
            </w:r>
            <w:r w:rsidR="00734C1F">
              <w:rPr>
                <w:b/>
                <w:bCs/>
                <w:color w:val="000000" w:themeColor="text1"/>
              </w:rPr>
              <w:t xml:space="preserve">   </w:t>
            </w:r>
          </w:p>
        </w:tc>
      </w:tr>
    </w:tbl>
    <w:p w14:paraId="2AF4F5E4" w14:textId="7E2517C1" w:rsidR="00C6608B" w:rsidRDefault="00C6608B" w:rsidP="00C6608B">
      <w:pPr>
        <w:pStyle w:val="Heading1"/>
        <w:rPr>
          <w:rFonts w:ascii="Franklin Gothic Book" w:hAnsi="Franklin Gothic Book"/>
        </w:rPr>
      </w:pPr>
      <w:bookmarkStart w:id="6" w:name="_Toc57973529"/>
      <w:r w:rsidRPr="0060568E">
        <w:rPr>
          <w:rFonts w:ascii="Franklin Gothic Book" w:hAnsi="Franklin Gothic Book"/>
        </w:rPr>
        <w:t>Part II: Public debate</w:t>
      </w:r>
      <w:bookmarkEnd w:id="6"/>
    </w:p>
    <w:p w14:paraId="1289FFAD" w14:textId="1BE130C5" w:rsidR="00C6608B" w:rsidRDefault="00C6608B" w:rsidP="00C6608B">
      <w:pPr>
        <w:pStyle w:val="Heading2"/>
      </w:pPr>
      <w:bookmarkStart w:id="7" w:name="_Toc57973530"/>
      <w:r w:rsidRPr="0060568E">
        <w:t>Open data</w:t>
      </w:r>
      <w:r>
        <w:t xml:space="preserve"> (Requirement 7.2)</w:t>
      </w:r>
      <w:bookmarkEnd w:id="7"/>
    </w:p>
    <w:p w14:paraId="65F627E1" w14:textId="77777777" w:rsidR="00C6608B" w:rsidRPr="00DB3F7E" w:rsidRDefault="00C6608B" w:rsidP="00C6608B">
      <w:pPr>
        <w:rPr>
          <w:b/>
          <w:bCs/>
        </w:rPr>
      </w:pPr>
      <w:r w:rsidRPr="00DB3F7E">
        <w:rPr>
          <w:b/>
          <w:bCs/>
        </w:rPr>
        <w:t>1</w:t>
      </w:r>
      <w:r>
        <w:rPr>
          <w:b/>
          <w:bCs/>
        </w:rPr>
        <w:t>1</w:t>
      </w:r>
      <w:r w:rsidRPr="00DB3F7E">
        <w:rPr>
          <w:b/>
          <w:bCs/>
        </w:rPr>
        <w:t>. Open data policy and disclosures</w:t>
      </w:r>
      <w:r>
        <w:rPr>
          <w:b/>
          <w:bCs/>
        </w:rPr>
        <w:t xml:space="preserve"> </w:t>
      </w:r>
    </w:p>
    <w:tbl>
      <w:tblPr>
        <w:tblStyle w:val="TableGrid"/>
        <w:tblW w:w="0" w:type="auto"/>
        <w:tblLook w:val="04A0" w:firstRow="1" w:lastRow="0" w:firstColumn="1" w:lastColumn="0" w:noHBand="0" w:noVBand="1"/>
      </w:tblPr>
      <w:tblGrid>
        <w:gridCol w:w="4531"/>
        <w:gridCol w:w="4531"/>
      </w:tblGrid>
      <w:tr w:rsidR="00C6608B" w14:paraId="0891DFCD" w14:textId="77777777" w:rsidTr="00B660C4">
        <w:tc>
          <w:tcPr>
            <w:tcW w:w="4531" w:type="dxa"/>
          </w:tcPr>
          <w:p w14:paraId="2F64DFB8" w14:textId="77777777" w:rsidR="00C6608B" w:rsidRDefault="00C6608B" w:rsidP="00B660C4">
            <w:r>
              <w:t>Provide a link to the open data policy agreed by the MSG (Requirement 7.2.a)</w:t>
            </w:r>
          </w:p>
        </w:tc>
        <w:tc>
          <w:tcPr>
            <w:tcW w:w="4531" w:type="dxa"/>
          </w:tcPr>
          <w:p w14:paraId="4FB1C728" w14:textId="196EA613" w:rsidR="00C6608B" w:rsidRDefault="00C6608B" w:rsidP="00B660C4">
            <w:pPr>
              <w:rPr>
                <w:i/>
                <w:iCs/>
              </w:rPr>
            </w:pPr>
            <w:r w:rsidRPr="00C245D2">
              <w:rPr>
                <w:i/>
                <w:iCs/>
              </w:rPr>
              <w:t>[Add link</w:t>
            </w:r>
            <w:r>
              <w:rPr>
                <w:i/>
                <w:iCs/>
              </w:rPr>
              <w:t>(s) to relevant open data policy(</w:t>
            </w:r>
            <w:proofErr w:type="spellStart"/>
            <w:r>
              <w:rPr>
                <w:i/>
                <w:iCs/>
              </w:rPr>
              <w:t>ies</w:t>
            </w:r>
            <w:proofErr w:type="spellEnd"/>
            <w:r>
              <w:rPr>
                <w:i/>
                <w:iCs/>
              </w:rPr>
              <w:t>)</w:t>
            </w:r>
            <w:r w:rsidRPr="00C245D2">
              <w:rPr>
                <w:i/>
                <w:iCs/>
              </w:rPr>
              <w:t xml:space="preserve"> and any commentary</w:t>
            </w:r>
            <w:r>
              <w:rPr>
                <w:i/>
                <w:iCs/>
              </w:rPr>
              <w:t>.</w:t>
            </w:r>
            <w:r w:rsidRPr="00C245D2">
              <w:rPr>
                <w:i/>
                <w:iCs/>
              </w:rPr>
              <w:t>]</w:t>
            </w:r>
          </w:p>
          <w:p w14:paraId="44E5E0D2" w14:textId="31AADB2E" w:rsidR="00DB4AB4" w:rsidRPr="00734C1F" w:rsidRDefault="00DB4AB4" w:rsidP="00B660C4">
            <w:pPr>
              <w:rPr>
                <w:b/>
                <w:i/>
                <w:iCs/>
                <w:color w:val="000000" w:themeColor="text1"/>
              </w:rPr>
            </w:pPr>
            <w:r w:rsidRPr="00734C1F">
              <w:rPr>
                <w:b/>
                <w:i/>
                <w:iCs/>
                <w:color w:val="000000" w:themeColor="text1"/>
              </w:rPr>
              <w:t>EITI Open data polic</w:t>
            </w:r>
            <w:r w:rsidR="001E019F" w:rsidRPr="00734C1F">
              <w:rPr>
                <w:b/>
                <w:i/>
                <w:iCs/>
                <w:color w:val="000000" w:themeColor="text1"/>
              </w:rPr>
              <w:t>y</w:t>
            </w:r>
            <w:r w:rsidRPr="00734C1F">
              <w:rPr>
                <w:b/>
                <w:i/>
                <w:iCs/>
                <w:color w:val="000000" w:themeColor="text1"/>
              </w:rPr>
              <w:t>, approved by EITI National Council, Dec 20, 2016</w:t>
            </w:r>
          </w:p>
          <w:p w14:paraId="4BE76EC9" w14:textId="62A05AA2" w:rsidR="00206583" w:rsidRPr="00C245D2" w:rsidRDefault="00A274C0" w:rsidP="00B660C4">
            <w:pPr>
              <w:rPr>
                <w:i/>
                <w:iCs/>
              </w:rPr>
            </w:pPr>
            <w:hyperlink r:id="rId22" w:history="1">
              <w:r w:rsidR="00206583" w:rsidRPr="00206583">
                <w:rPr>
                  <w:rStyle w:val="Hyperlink"/>
                  <w:i/>
                  <w:iCs/>
                </w:rPr>
                <w:t>http://www.opendatalab.mn/</w:t>
              </w:r>
            </w:hyperlink>
          </w:p>
        </w:tc>
      </w:tr>
      <w:tr w:rsidR="00C6608B" w14:paraId="1C0BCD25" w14:textId="77777777" w:rsidTr="00B660C4">
        <w:tc>
          <w:tcPr>
            <w:tcW w:w="4531" w:type="dxa"/>
          </w:tcPr>
          <w:p w14:paraId="5F437996" w14:textId="77777777" w:rsidR="00C6608B" w:rsidRDefault="00C6608B" w:rsidP="00B660C4">
            <w:r>
              <w:t xml:space="preserve">Is EITI data available in open data format and </w:t>
            </w:r>
            <w:proofErr w:type="spellStart"/>
            <w:r>
              <w:t>publicised</w:t>
            </w:r>
            <w:proofErr w:type="spellEnd"/>
            <w:r>
              <w:t>? (Requirement 7.2.b)</w:t>
            </w:r>
          </w:p>
        </w:tc>
        <w:tc>
          <w:tcPr>
            <w:tcW w:w="4531" w:type="dxa"/>
          </w:tcPr>
          <w:p w14:paraId="2EE2F1C5" w14:textId="3E6DD4E1" w:rsidR="00DB4AB4" w:rsidRDefault="00DB4AB4" w:rsidP="00B660C4">
            <w:pPr>
              <w:rPr>
                <w:i/>
                <w:iCs/>
                <w:color w:val="000000" w:themeColor="text1"/>
              </w:rPr>
            </w:pPr>
            <w:r w:rsidRPr="00734C1F">
              <w:rPr>
                <w:b/>
                <w:i/>
                <w:iCs/>
                <w:color w:val="000000" w:themeColor="text1"/>
              </w:rPr>
              <w:t>Yes, it is available</w:t>
            </w:r>
            <w:r w:rsidR="00734C1F">
              <w:rPr>
                <w:b/>
                <w:i/>
                <w:iCs/>
                <w:color w:val="000000" w:themeColor="text1"/>
              </w:rPr>
              <w:t xml:space="preserve"> in machine readable format</w:t>
            </w:r>
            <w:r w:rsidRPr="00734C1F">
              <w:rPr>
                <w:i/>
                <w:iCs/>
                <w:color w:val="000000" w:themeColor="text1"/>
              </w:rPr>
              <w:t>.</w:t>
            </w:r>
            <w:r w:rsidR="003A4555">
              <w:rPr>
                <w:i/>
                <w:iCs/>
                <w:color w:val="000000" w:themeColor="text1"/>
              </w:rPr>
              <w:t xml:space="preserve"> Attachment of Mongolia EITI Annual reports are in Excel files and available at Mongolia EITI website, with this link:</w:t>
            </w:r>
          </w:p>
          <w:p w14:paraId="0C78FC1F" w14:textId="35C7DB0D" w:rsidR="00272CB1" w:rsidRDefault="00A274C0" w:rsidP="00B660C4">
            <w:pPr>
              <w:rPr>
                <w:i/>
                <w:iCs/>
                <w:color w:val="000000" w:themeColor="text1"/>
              </w:rPr>
            </w:pPr>
            <w:hyperlink r:id="rId23" w:history="1">
              <w:r w:rsidR="003A4555" w:rsidRPr="009B4E35">
                <w:rPr>
                  <w:rStyle w:val="Hyperlink"/>
                  <w:i/>
                  <w:iCs/>
                </w:rPr>
                <w:t>http://www.eitimongolia.mn/p/33</w:t>
              </w:r>
            </w:hyperlink>
          </w:p>
          <w:p w14:paraId="3A9C5F96" w14:textId="53B70260" w:rsidR="00C6608B" w:rsidRDefault="00C6608B" w:rsidP="00B660C4">
            <w:r w:rsidRPr="00C245D2">
              <w:rPr>
                <w:i/>
                <w:iCs/>
              </w:rPr>
              <w:t>[</w:t>
            </w:r>
            <w:r>
              <w:rPr>
                <w:i/>
                <w:iCs/>
              </w:rPr>
              <w:t>EITI data refers to disclosures within the scope of the EITI Standard, including the tables, charts and figures from EITI reports.]</w:t>
            </w:r>
          </w:p>
        </w:tc>
      </w:tr>
      <w:tr w:rsidR="00C6608B" w14:paraId="59273CAF" w14:textId="77777777" w:rsidTr="00B660C4">
        <w:tc>
          <w:tcPr>
            <w:tcW w:w="4531" w:type="dxa"/>
          </w:tcPr>
          <w:p w14:paraId="0BC9BB24" w14:textId="77777777" w:rsidR="00C6608B" w:rsidRDefault="00C6608B" w:rsidP="00B660C4">
            <w:r>
              <w:lastRenderedPageBreak/>
              <w:t>Has the MSG identified gaps in the availability of EITI data in open format? If yes, what kind of gaps? (Requirement 7.2.b)</w:t>
            </w:r>
          </w:p>
        </w:tc>
        <w:tc>
          <w:tcPr>
            <w:tcW w:w="4531" w:type="dxa"/>
          </w:tcPr>
          <w:p w14:paraId="551D1E7B" w14:textId="1A93493D" w:rsidR="00C6608B" w:rsidRPr="003A4555" w:rsidRDefault="00734C1F" w:rsidP="003A4555">
            <w:pPr>
              <w:rPr>
                <w:bCs/>
              </w:rPr>
            </w:pPr>
            <w:r w:rsidRPr="003A4555">
              <w:rPr>
                <w:bCs/>
              </w:rPr>
              <w:t xml:space="preserve">So far, it is considered that there is </w:t>
            </w:r>
            <w:r w:rsidR="003A4555">
              <w:rPr>
                <w:bCs/>
              </w:rPr>
              <w:t>“</w:t>
            </w:r>
            <w:r w:rsidRPr="003A4555">
              <w:rPr>
                <w:bCs/>
              </w:rPr>
              <w:t>gap</w:t>
            </w:r>
            <w:r w:rsidR="003A4555">
              <w:rPr>
                <w:bCs/>
              </w:rPr>
              <w:t xml:space="preserve">” in Mongolian EITI Reporting. The gap means the fact that </w:t>
            </w:r>
            <w:r w:rsidRPr="003A4555">
              <w:rPr>
                <w:bCs/>
              </w:rPr>
              <w:t xml:space="preserve">disclosed EITI data </w:t>
            </w:r>
            <w:r w:rsidR="003A4555">
              <w:rPr>
                <w:bCs/>
              </w:rPr>
              <w:t xml:space="preserve">is too bulky, it </w:t>
            </w:r>
            <w:r w:rsidRPr="003A4555">
              <w:rPr>
                <w:bCs/>
              </w:rPr>
              <w:t>should be developed into more understandable, accessible  and user friendly format</w:t>
            </w:r>
            <w:r w:rsidR="003A4555">
              <w:rPr>
                <w:bCs/>
              </w:rPr>
              <w:t>, even to be easy to be processed for target group</w:t>
            </w:r>
            <w:r w:rsidRPr="003A4555">
              <w:rPr>
                <w:bCs/>
              </w:rPr>
              <w:t>.</w:t>
            </w:r>
          </w:p>
        </w:tc>
      </w:tr>
      <w:tr w:rsidR="00C6608B" w14:paraId="40130A8A" w14:textId="77777777" w:rsidTr="00B660C4">
        <w:tc>
          <w:tcPr>
            <w:tcW w:w="4531" w:type="dxa"/>
          </w:tcPr>
          <w:p w14:paraId="514FE3E9" w14:textId="77777777" w:rsidR="00C6608B" w:rsidRDefault="00C6608B" w:rsidP="00B660C4">
            <w:r>
              <w:t xml:space="preserve">Has the MSG undertaken efforts to improve the availability of data in open format? If yes, please describe these. (Requirement 7.2.b) </w:t>
            </w:r>
          </w:p>
        </w:tc>
        <w:tc>
          <w:tcPr>
            <w:tcW w:w="4531" w:type="dxa"/>
          </w:tcPr>
          <w:p w14:paraId="00E72F6D" w14:textId="183AF1DE" w:rsidR="00C6608B" w:rsidRPr="003A4555" w:rsidRDefault="00734C1F" w:rsidP="006A3EBD">
            <w:pPr>
              <w:rPr>
                <w:bCs/>
              </w:rPr>
            </w:pPr>
            <w:r w:rsidRPr="003A4555">
              <w:rPr>
                <w:bCs/>
                <w:color w:val="000000" w:themeColor="text1"/>
              </w:rPr>
              <w:t>EITI Reports for 2018</w:t>
            </w:r>
            <w:r w:rsidR="006A3EBD">
              <w:rPr>
                <w:bCs/>
                <w:color w:val="000000" w:themeColor="text1"/>
              </w:rPr>
              <w:t>, 2</w:t>
            </w:r>
            <w:r w:rsidRPr="003A4555">
              <w:rPr>
                <w:bCs/>
                <w:color w:val="000000" w:themeColor="text1"/>
              </w:rPr>
              <w:t>019</w:t>
            </w:r>
            <w:r w:rsidR="006A3EBD">
              <w:rPr>
                <w:bCs/>
                <w:color w:val="000000" w:themeColor="text1"/>
              </w:rPr>
              <w:t xml:space="preserve"> and 2020</w:t>
            </w:r>
            <w:r w:rsidRPr="003A4555">
              <w:rPr>
                <w:bCs/>
                <w:color w:val="000000" w:themeColor="text1"/>
              </w:rPr>
              <w:t xml:space="preserve"> are produced in Word and Excel files, and </w:t>
            </w:r>
            <w:r w:rsidR="00891D97" w:rsidRPr="003A4555">
              <w:rPr>
                <w:bCs/>
                <w:color w:val="000000" w:themeColor="text1"/>
              </w:rPr>
              <w:t>are in format to be used by various users.</w:t>
            </w:r>
            <w:r w:rsidRPr="003A4555">
              <w:rPr>
                <w:bCs/>
                <w:color w:val="000000" w:themeColor="text1"/>
              </w:rPr>
              <w:t xml:space="preserve"> </w:t>
            </w:r>
          </w:p>
        </w:tc>
      </w:tr>
      <w:tr w:rsidR="00C6608B" w14:paraId="0A1B1CBE" w14:textId="77777777" w:rsidTr="00B660C4">
        <w:tc>
          <w:tcPr>
            <w:tcW w:w="4531" w:type="dxa"/>
          </w:tcPr>
          <w:p w14:paraId="358834D7" w14:textId="77777777" w:rsidR="00C6608B" w:rsidRDefault="00C6608B" w:rsidP="00B660C4">
            <w:r>
              <w:t>Have summary data files been completed for each fiscal year for which data has been disclosed? (Requirement 7.2.c)</w:t>
            </w:r>
          </w:p>
        </w:tc>
        <w:tc>
          <w:tcPr>
            <w:tcW w:w="4531" w:type="dxa"/>
          </w:tcPr>
          <w:p w14:paraId="455FDFD7" w14:textId="3C00A9DE" w:rsidR="00C6608B" w:rsidRPr="003A4555" w:rsidRDefault="00DB4AB4" w:rsidP="00547D5B">
            <w:pPr>
              <w:rPr>
                <w:bCs/>
              </w:rPr>
            </w:pPr>
            <w:r w:rsidRPr="003A4555">
              <w:rPr>
                <w:bCs/>
                <w:color w:val="000000" w:themeColor="text1"/>
              </w:rPr>
              <w:t>Annual Summary data is disclosed</w:t>
            </w:r>
            <w:r w:rsidR="00547D5B" w:rsidRPr="003A4555">
              <w:rPr>
                <w:bCs/>
                <w:color w:val="000000" w:themeColor="text1"/>
              </w:rPr>
              <w:t xml:space="preserve"> at the web site of EITI </w:t>
            </w:r>
            <w:proofErr w:type="spellStart"/>
            <w:r w:rsidR="00547D5B" w:rsidRPr="003A4555">
              <w:rPr>
                <w:bCs/>
                <w:color w:val="000000" w:themeColor="text1"/>
              </w:rPr>
              <w:t>Internatioanl</w:t>
            </w:r>
            <w:proofErr w:type="spellEnd"/>
            <w:r w:rsidR="00547D5B" w:rsidRPr="003A4555">
              <w:rPr>
                <w:bCs/>
                <w:color w:val="000000" w:themeColor="text1"/>
              </w:rPr>
              <w:t xml:space="preserve"> Secretariat</w:t>
            </w:r>
            <w:r w:rsidRPr="003A4555">
              <w:rPr>
                <w:bCs/>
                <w:color w:val="000000" w:themeColor="text1"/>
              </w:rPr>
              <w:t>.</w:t>
            </w:r>
          </w:p>
        </w:tc>
      </w:tr>
      <w:tr w:rsidR="00C6608B" w14:paraId="2388496B" w14:textId="77777777" w:rsidTr="00B660C4">
        <w:tc>
          <w:tcPr>
            <w:tcW w:w="4531" w:type="dxa"/>
          </w:tcPr>
          <w:p w14:paraId="4D2A4C23" w14:textId="77777777" w:rsidR="00C6608B" w:rsidRPr="0017107F" w:rsidRDefault="00C6608B" w:rsidP="00B660C4">
            <w:pPr>
              <w:rPr>
                <w:i/>
                <w:iCs/>
              </w:rPr>
            </w:pPr>
            <w:r>
              <w:rPr>
                <w:i/>
                <w:iCs/>
              </w:rPr>
              <w:t>What</w:t>
            </w:r>
            <w:r w:rsidRPr="00E76A7D">
              <w:rPr>
                <w:i/>
                <w:iCs/>
              </w:rPr>
              <w:t xml:space="preserve"> systematically disclosed data </w:t>
            </w:r>
            <w:r>
              <w:rPr>
                <w:i/>
                <w:iCs/>
              </w:rPr>
              <w:t>that is in the scope of EITI disclosures</w:t>
            </w:r>
            <w:r w:rsidRPr="0060568E">
              <w:rPr>
                <w:i/>
                <w:iCs/>
              </w:rPr>
              <w:t xml:space="preserve"> </w:t>
            </w:r>
            <w:r>
              <w:rPr>
                <w:i/>
                <w:iCs/>
              </w:rPr>
              <w:t xml:space="preserve">is </w:t>
            </w:r>
            <w:r w:rsidRPr="00E76A7D">
              <w:rPr>
                <w:i/>
                <w:iCs/>
              </w:rPr>
              <w:t>machine readable and inter-operable? (Requirement 7.2.d)</w:t>
            </w:r>
          </w:p>
        </w:tc>
        <w:tc>
          <w:tcPr>
            <w:tcW w:w="4531" w:type="dxa"/>
          </w:tcPr>
          <w:p w14:paraId="6AB7AD82" w14:textId="3686202C" w:rsidR="00C6608B" w:rsidRPr="003A4555" w:rsidRDefault="00DB4AB4" w:rsidP="006A3EBD">
            <w:pPr>
              <w:rPr>
                <w:bCs/>
              </w:rPr>
            </w:pPr>
            <w:r w:rsidRPr="003A4555">
              <w:rPr>
                <w:bCs/>
                <w:color w:val="000000" w:themeColor="text1"/>
              </w:rPr>
              <w:t>Yes, it is a machine readable.</w:t>
            </w:r>
            <w:r w:rsidR="006A3EBD" w:rsidRPr="003A4555">
              <w:rPr>
                <w:bCs/>
                <w:color w:val="000000" w:themeColor="text1"/>
              </w:rPr>
              <w:t xml:space="preserve"> </w:t>
            </w:r>
            <w:r w:rsidR="006A3EBD">
              <w:rPr>
                <w:bCs/>
                <w:color w:val="000000" w:themeColor="text1"/>
              </w:rPr>
              <w:t xml:space="preserve">Mongolia’s </w:t>
            </w:r>
            <w:r w:rsidR="006A3EBD" w:rsidRPr="003A4555">
              <w:rPr>
                <w:bCs/>
                <w:color w:val="000000" w:themeColor="text1"/>
              </w:rPr>
              <w:t>EITI Reports for 2018</w:t>
            </w:r>
            <w:r w:rsidR="006A3EBD">
              <w:rPr>
                <w:bCs/>
                <w:color w:val="000000" w:themeColor="text1"/>
              </w:rPr>
              <w:t xml:space="preserve">, </w:t>
            </w:r>
            <w:r w:rsidR="006A3EBD" w:rsidRPr="003A4555">
              <w:rPr>
                <w:bCs/>
                <w:color w:val="000000" w:themeColor="text1"/>
              </w:rPr>
              <w:t>2019</w:t>
            </w:r>
            <w:r w:rsidR="006A3EBD">
              <w:rPr>
                <w:bCs/>
                <w:color w:val="000000" w:themeColor="text1"/>
              </w:rPr>
              <w:t xml:space="preserve"> and 2020</w:t>
            </w:r>
            <w:r w:rsidR="006A3EBD" w:rsidRPr="003A4555">
              <w:rPr>
                <w:bCs/>
                <w:color w:val="000000" w:themeColor="text1"/>
              </w:rPr>
              <w:t xml:space="preserve"> are produced in Word and Excel files, and are in format to be used by various users.</w:t>
            </w:r>
          </w:p>
        </w:tc>
      </w:tr>
    </w:tbl>
    <w:p w14:paraId="33D73F51" w14:textId="77777777" w:rsidR="00C6608B" w:rsidRPr="0060568E" w:rsidRDefault="00C6608B" w:rsidP="00C6608B">
      <w:pPr>
        <w:pStyle w:val="Heading2"/>
      </w:pPr>
      <w:bookmarkStart w:id="8" w:name="_Toc50122778"/>
      <w:bookmarkStart w:id="9" w:name="_Toc57973531"/>
      <w:r w:rsidRPr="0060568E">
        <w:t>Outreach and communications</w:t>
      </w:r>
      <w:bookmarkEnd w:id="8"/>
      <w:r>
        <w:t xml:space="preserve"> (Requirement 7.1)</w:t>
      </w:r>
      <w:bookmarkEnd w:id="9"/>
    </w:p>
    <w:p w14:paraId="42FDD343" w14:textId="77777777" w:rsidR="00C6608B" w:rsidRDefault="00C6608B" w:rsidP="00C6608B">
      <w:r w:rsidRPr="00A16D83">
        <w:rPr>
          <w:b/>
          <w:bCs/>
        </w:rPr>
        <w:t>12. Describe the MSG’s efforts in the period under review to ensure that information published about the extractive sector is comprehensible and available in appropriate languages</w:t>
      </w:r>
      <w:r>
        <w:t>.</w:t>
      </w:r>
    </w:p>
    <w:tbl>
      <w:tblPr>
        <w:tblStyle w:val="TableGrid"/>
        <w:tblW w:w="0" w:type="auto"/>
        <w:tblLook w:val="04A0" w:firstRow="1" w:lastRow="0" w:firstColumn="1" w:lastColumn="0" w:noHBand="0" w:noVBand="1"/>
      </w:tblPr>
      <w:tblGrid>
        <w:gridCol w:w="9062"/>
      </w:tblGrid>
      <w:tr w:rsidR="00C6608B" w14:paraId="7CEAB952" w14:textId="77777777" w:rsidTr="00B660C4">
        <w:tc>
          <w:tcPr>
            <w:tcW w:w="9062" w:type="dxa"/>
          </w:tcPr>
          <w:p w14:paraId="1E9E7B99" w14:textId="3F6A4ACA" w:rsidR="00C6608B" w:rsidRDefault="00A274C0" w:rsidP="00B660C4">
            <w:pPr>
              <w:rPr>
                <w:color w:val="000000" w:themeColor="text1"/>
              </w:rPr>
            </w:pPr>
            <w:hyperlink r:id="rId24" w:history="1">
              <w:r w:rsidR="00DB4AB4" w:rsidRPr="006A3EBD">
                <w:rPr>
                  <w:rStyle w:val="Hyperlink"/>
                </w:rPr>
                <w:t>www.eitimongolia.mn</w:t>
              </w:r>
            </w:hyperlink>
            <w:r w:rsidR="00DB4AB4" w:rsidRPr="006A3EBD">
              <w:t xml:space="preserve">, </w:t>
            </w:r>
            <w:r w:rsidR="00891D97" w:rsidRPr="006A3EBD">
              <w:t xml:space="preserve">and </w:t>
            </w:r>
            <w:hyperlink r:id="rId25" w:history="1">
              <w:r w:rsidR="00DB4AB4" w:rsidRPr="006A3EBD">
                <w:rPr>
                  <w:rStyle w:val="Hyperlink"/>
                </w:rPr>
                <w:t>http://e-reporting.eitimongolia.mn/-</w:t>
              </w:r>
            </w:hyperlink>
            <w:r w:rsidR="00DB4AB4" w:rsidRPr="006A3EBD">
              <w:t xml:space="preserve"> </w:t>
            </w:r>
            <w:r w:rsidR="00891D97" w:rsidRPr="006A3EBD">
              <w:rPr>
                <w:color w:val="000000" w:themeColor="text1"/>
              </w:rPr>
              <w:t xml:space="preserve">are </w:t>
            </w:r>
            <w:r w:rsidR="00DB4AB4" w:rsidRPr="006A3EBD">
              <w:rPr>
                <w:color w:val="000000" w:themeColor="text1"/>
              </w:rPr>
              <w:t>2 main sources of data</w:t>
            </w:r>
            <w:r w:rsidR="002147C0" w:rsidRPr="006A3EBD">
              <w:rPr>
                <w:color w:val="000000" w:themeColor="text1"/>
              </w:rPr>
              <w:t xml:space="preserve"> are available.</w:t>
            </w:r>
          </w:p>
          <w:p w14:paraId="0E43D89F" w14:textId="77777777" w:rsidR="00676A02" w:rsidRDefault="006A3EBD" w:rsidP="006A3EBD">
            <w:r>
              <w:t xml:space="preserve">The Secretariat administers both sources of data, does update of data and learnt new applications such Flourish, </w:t>
            </w:r>
            <w:proofErr w:type="spellStart"/>
            <w:r>
              <w:t>Canva</w:t>
            </w:r>
            <w:proofErr w:type="spellEnd"/>
            <w:r>
              <w:t xml:space="preserve"> to improve quality of data publication, infographics and upgraded website </w:t>
            </w:r>
            <w:r w:rsidR="00676A02">
              <w:t xml:space="preserve">under Contract with </w:t>
            </w:r>
            <w:proofErr w:type="spellStart"/>
            <w:r w:rsidR="00676A02">
              <w:t>Sodon</w:t>
            </w:r>
            <w:proofErr w:type="spellEnd"/>
            <w:r w:rsidR="00676A02">
              <w:t xml:space="preserve"> solution </w:t>
            </w:r>
            <w:r>
              <w:t>and updated</w:t>
            </w:r>
            <w:r w:rsidR="00676A02">
              <w:t xml:space="preserve"> E-reporting portal by Leader Vision group ltd, both are Mongolian software development companies.</w:t>
            </w:r>
          </w:p>
          <w:p w14:paraId="4C2644F3" w14:textId="77777777" w:rsidR="00D87DCD" w:rsidRDefault="00676A02" w:rsidP="00676A02">
            <w:r>
              <w:t xml:space="preserve">Translation of published data into English should be improved. </w:t>
            </w:r>
          </w:p>
          <w:p w14:paraId="112CC0BC" w14:textId="1EB14E99" w:rsidR="00C6608B" w:rsidRDefault="00676A02" w:rsidP="00676A02">
            <w:r>
              <w:t xml:space="preserve">For this moment, Mongolian language is official language, but it may be translated </w:t>
            </w:r>
            <w:r w:rsidR="00D87DCD">
              <w:t xml:space="preserve">into local language such as Kazakh, or </w:t>
            </w:r>
            <w:proofErr w:type="spellStart"/>
            <w:r w:rsidR="00D87DCD">
              <w:t>Buriyat</w:t>
            </w:r>
            <w:proofErr w:type="spellEnd"/>
            <w:r w:rsidR="00D87DCD">
              <w:t xml:space="preserve"> when the time is up.</w:t>
            </w:r>
            <w:r>
              <w:t xml:space="preserve">   </w:t>
            </w:r>
            <w:r w:rsidR="006A3EBD">
              <w:t xml:space="preserve">     </w:t>
            </w:r>
          </w:p>
        </w:tc>
      </w:tr>
    </w:tbl>
    <w:p w14:paraId="18863A21" w14:textId="77777777" w:rsidR="00C6608B" w:rsidRDefault="00C6608B" w:rsidP="00C6608B">
      <w:pPr>
        <w:rPr>
          <w:b/>
          <w:bCs/>
        </w:rPr>
      </w:pPr>
      <w:r>
        <w:rPr>
          <w:b/>
          <w:bCs/>
        </w:rPr>
        <w:t>13</w:t>
      </w:r>
      <w:r w:rsidRPr="00A16D83">
        <w:rPr>
          <w:b/>
          <w:bCs/>
        </w:rPr>
        <w:t xml:space="preserve">. Describe </w:t>
      </w:r>
      <w:r>
        <w:rPr>
          <w:b/>
          <w:bCs/>
        </w:rPr>
        <w:t>examples of use of EITI data.</w:t>
      </w:r>
    </w:p>
    <w:tbl>
      <w:tblPr>
        <w:tblStyle w:val="TableGrid"/>
        <w:tblW w:w="0" w:type="auto"/>
        <w:tblLook w:val="04A0" w:firstRow="1" w:lastRow="0" w:firstColumn="1" w:lastColumn="0" w:noHBand="0" w:noVBand="1"/>
      </w:tblPr>
      <w:tblGrid>
        <w:gridCol w:w="9062"/>
      </w:tblGrid>
      <w:tr w:rsidR="00C6608B" w14:paraId="3CEC81E0" w14:textId="77777777" w:rsidTr="00B660C4">
        <w:tc>
          <w:tcPr>
            <w:tcW w:w="9062" w:type="dxa"/>
          </w:tcPr>
          <w:p w14:paraId="2F32A3CB" w14:textId="035B75C6" w:rsidR="00891D97" w:rsidRPr="00891D97" w:rsidRDefault="00891D97" w:rsidP="00B660C4">
            <w:pPr>
              <w:rPr>
                <w:b/>
                <w:bCs/>
                <w:i/>
                <w:iCs/>
              </w:rPr>
            </w:pPr>
            <w:r>
              <w:lastRenderedPageBreak/>
              <w:t xml:space="preserve">Web site of Mongolia EITI Secretariat </w:t>
            </w:r>
            <w:hyperlink r:id="rId26" w:history="1">
              <w:r w:rsidRPr="00EA164D">
                <w:rPr>
                  <w:rStyle w:val="Hyperlink"/>
                </w:rPr>
                <w:t>www.eitimongolia.mn</w:t>
              </w:r>
            </w:hyperlink>
            <w:r>
              <w:t xml:space="preserve"> its accounts  </w:t>
            </w:r>
            <w:hyperlink r:id="rId27" w:history="1">
              <w:r w:rsidR="00DB4AB4" w:rsidRPr="00891D97">
                <w:rPr>
                  <w:rStyle w:val="Hyperlink"/>
                  <w:b/>
                  <w:bCs/>
                </w:rPr>
                <w:t>https://www.facebook.com/EITIMongolia</w:t>
              </w:r>
            </w:hyperlink>
            <w:r w:rsidR="00547D5B">
              <w:rPr>
                <w:rStyle w:val="Hyperlink"/>
                <w:b/>
                <w:bCs/>
              </w:rPr>
              <w:t xml:space="preserve"> </w:t>
            </w:r>
            <w:r w:rsidR="00547D5B" w:rsidRPr="00547D5B">
              <w:rPr>
                <w:rStyle w:val="Hyperlink"/>
                <w:b/>
                <w:bCs/>
                <w:color w:val="000000" w:themeColor="text1"/>
                <w:u w:val="none"/>
              </w:rPr>
              <w:t>and</w:t>
            </w:r>
            <w:r w:rsidR="00DB4AB4" w:rsidRPr="00547D5B">
              <w:rPr>
                <w:b/>
                <w:bCs/>
                <w:color w:val="000000" w:themeColor="text1"/>
              </w:rPr>
              <w:t xml:space="preserve"> </w:t>
            </w:r>
            <w:hyperlink r:id="rId28" w:history="1">
              <w:r w:rsidR="00DB4AB4" w:rsidRPr="00891D97">
                <w:rPr>
                  <w:rStyle w:val="Hyperlink"/>
                  <w:b/>
                  <w:bCs/>
                </w:rPr>
                <w:t>https://twitter.com/eitimongolia</w:t>
              </w:r>
            </w:hyperlink>
            <w:r w:rsidRPr="00891D97">
              <w:rPr>
                <w:rStyle w:val="Hyperlink"/>
                <w:b/>
                <w:bCs/>
              </w:rPr>
              <w:t xml:space="preserve"> </w:t>
            </w:r>
            <w:r w:rsidRPr="00891D97">
              <w:rPr>
                <w:b/>
                <w:bCs/>
                <w:i/>
                <w:iCs/>
              </w:rPr>
              <w:t>are main sources of channeling EITI data.</w:t>
            </w:r>
          </w:p>
          <w:p w14:paraId="306EB411" w14:textId="450A1774" w:rsidR="00C6608B" w:rsidRPr="00891D97" w:rsidRDefault="00C6608B" w:rsidP="00B660C4">
            <w:pPr>
              <w:rPr>
                <w:color w:val="0000FF"/>
                <w:u w:val="single"/>
              </w:rPr>
            </w:pPr>
            <w:r>
              <w:rPr>
                <w:i/>
                <w:iCs/>
              </w:rPr>
              <w:t>[Document instances of use of EITI data in various formats, whether from MSG members or any stakeholders. Examples of types of EITI data use could include:</w:t>
            </w:r>
          </w:p>
          <w:p w14:paraId="21FEB6AF" w14:textId="77777777" w:rsidR="00C6608B" w:rsidRDefault="00C6608B" w:rsidP="00C6608B">
            <w:pPr>
              <w:pStyle w:val="ListParagraph"/>
              <w:numPr>
                <w:ilvl w:val="0"/>
                <w:numId w:val="13"/>
              </w:numPr>
              <w:spacing w:before="0" w:after="0" w:line="276" w:lineRule="auto"/>
              <w:contextualSpacing/>
              <w:rPr>
                <w:i/>
                <w:iCs/>
              </w:rPr>
            </w:pPr>
            <w:r>
              <w:rPr>
                <w:i/>
                <w:iCs/>
              </w:rPr>
              <w:t>Print and broadcast media coverage of stories referencing EITI data</w:t>
            </w:r>
          </w:p>
          <w:p w14:paraId="43B32E7E" w14:textId="77777777" w:rsidR="00C6608B" w:rsidRDefault="00C6608B" w:rsidP="00C6608B">
            <w:pPr>
              <w:pStyle w:val="ListParagraph"/>
              <w:numPr>
                <w:ilvl w:val="0"/>
                <w:numId w:val="13"/>
              </w:numPr>
              <w:spacing w:before="0" w:after="0" w:line="276" w:lineRule="auto"/>
              <w:contextualSpacing/>
              <w:rPr>
                <w:i/>
                <w:iCs/>
              </w:rPr>
            </w:pPr>
            <w:r>
              <w:rPr>
                <w:i/>
                <w:iCs/>
              </w:rPr>
              <w:t>Research and analytical studies drawing on EITI data</w:t>
            </w:r>
          </w:p>
          <w:p w14:paraId="4C0B6639" w14:textId="77777777" w:rsidR="00C6608B" w:rsidRDefault="00C6608B" w:rsidP="00C6608B">
            <w:pPr>
              <w:pStyle w:val="ListParagraph"/>
              <w:numPr>
                <w:ilvl w:val="0"/>
                <w:numId w:val="13"/>
              </w:numPr>
              <w:spacing w:before="0" w:after="0" w:line="276" w:lineRule="auto"/>
              <w:contextualSpacing/>
              <w:rPr>
                <w:i/>
                <w:iCs/>
              </w:rPr>
            </w:pPr>
            <w:r>
              <w:rPr>
                <w:i/>
                <w:iCs/>
              </w:rPr>
              <w:t>Advocacy and lobbying notes referencing EITI data</w:t>
            </w:r>
          </w:p>
          <w:p w14:paraId="6C5D795D" w14:textId="77777777" w:rsidR="00C6608B" w:rsidRDefault="00C6608B" w:rsidP="00C6608B">
            <w:pPr>
              <w:pStyle w:val="ListParagraph"/>
              <w:numPr>
                <w:ilvl w:val="0"/>
                <w:numId w:val="13"/>
              </w:numPr>
              <w:spacing w:before="0" w:after="0" w:line="276" w:lineRule="auto"/>
              <w:contextualSpacing/>
              <w:rPr>
                <w:i/>
                <w:iCs/>
              </w:rPr>
            </w:pPr>
            <w:r>
              <w:rPr>
                <w:i/>
                <w:iCs/>
              </w:rPr>
              <w:t>Parliamentary submissions or proceedings drawing on EITI data</w:t>
            </w:r>
          </w:p>
          <w:p w14:paraId="5905CAC3" w14:textId="77777777" w:rsidR="00C6608B" w:rsidRPr="00106B5D" w:rsidRDefault="00C6608B" w:rsidP="00C6608B">
            <w:pPr>
              <w:pStyle w:val="ListParagraph"/>
              <w:numPr>
                <w:ilvl w:val="0"/>
                <w:numId w:val="13"/>
              </w:numPr>
              <w:spacing w:before="0" w:after="0" w:line="276" w:lineRule="auto"/>
              <w:contextualSpacing/>
              <w:rPr>
                <w:i/>
                <w:iCs/>
              </w:rPr>
            </w:pPr>
            <w:r>
              <w:rPr>
                <w:i/>
                <w:iCs/>
              </w:rPr>
              <w:t>Etc.</w:t>
            </w:r>
          </w:p>
          <w:p w14:paraId="4E407CEC" w14:textId="77777777" w:rsidR="00C6608B" w:rsidRPr="00106B5D" w:rsidRDefault="00C6608B" w:rsidP="00B660C4">
            <w:pPr>
              <w:rPr>
                <w:i/>
                <w:iCs/>
              </w:rPr>
            </w:pPr>
            <w:r w:rsidRPr="00106B5D">
              <w:rPr>
                <w:i/>
                <w:iCs/>
              </w:rPr>
              <w:t>Provide links to supporting evidence</w:t>
            </w:r>
            <w:r>
              <w:rPr>
                <w:i/>
                <w:iCs/>
              </w:rPr>
              <w:t xml:space="preserve"> where available</w:t>
            </w:r>
            <w:r w:rsidRPr="00106B5D">
              <w:rPr>
                <w:i/>
                <w:iCs/>
              </w:rPr>
              <w:t>.]</w:t>
            </w:r>
          </w:p>
          <w:p w14:paraId="32A81F77" w14:textId="77777777" w:rsidR="00C6608B" w:rsidRDefault="00C6608B" w:rsidP="00B660C4">
            <w:r>
              <w:t xml:space="preserve">Anecdotal evidence can also be recorded, for instance in the following way: </w:t>
            </w:r>
          </w:p>
          <w:p w14:paraId="76CBE94D" w14:textId="77777777" w:rsidR="00C6608B" w:rsidRDefault="00C6608B" w:rsidP="00B660C4">
            <w:r>
              <w:t xml:space="preserve">[This person / </w:t>
            </w:r>
            <w:proofErr w:type="gramStart"/>
            <w:r>
              <w:t>group ]</w:t>
            </w:r>
            <w:proofErr w:type="gramEnd"/>
            <w:r>
              <w:t xml:space="preserve"> has used [type of data in the scope of EITI disclosures] to do [what the data was used for / what problem did it solve.]</w:t>
            </w:r>
          </w:p>
          <w:p w14:paraId="07C21D59" w14:textId="77777777" w:rsidR="00C6608B" w:rsidRDefault="00C6608B" w:rsidP="00B660C4"/>
        </w:tc>
      </w:tr>
    </w:tbl>
    <w:p w14:paraId="0D3E291D" w14:textId="0F78E2D4" w:rsidR="00C6608B" w:rsidRPr="00D87DCD" w:rsidRDefault="00C6608B" w:rsidP="00C6608B">
      <w:bookmarkStart w:id="10" w:name="_Hlk53652069"/>
      <w:r w:rsidRPr="009606F3">
        <w:rPr>
          <w:b/>
          <w:bCs/>
        </w:rPr>
        <w:t>1</w:t>
      </w:r>
      <w:r>
        <w:rPr>
          <w:b/>
          <w:bCs/>
        </w:rPr>
        <w:t>4</w:t>
      </w:r>
      <w:r w:rsidRPr="009606F3">
        <w:rPr>
          <w:b/>
          <w:bCs/>
        </w:rPr>
        <w:t xml:space="preserve">. </w:t>
      </w:r>
      <w:r w:rsidRPr="00D87DCD">
        <w:t xml:space="preserve">Provide information about outreach events </w:t>
      </w:r>
      <w:proofErr w:type="spellStart"/>
      <w:r w:rsidRPr="00D87DCD">
        <w:t>organised</w:t>
      </w:r>
      <w:proofErr w:type="spellEnd"/>
      <w:r w:rsidRPr="00D87DCD">
        <w:t xml:space="preserve"> to spread awareness of and facilitate dialogue about governance of extractive resources, building on EITI disclosures.</w:t>
      </w:r>
    </w:p>
    <w:p w14:paraId="2BA2A6A6" w14:textId="164519C7" w:rsidR="00891D97" w:rsidRPr="00D87DCD" w:rsidRDefault="00891D97" w:rsidP="00C6608B">
      <w:r w:rsidRPr="00D87DCD">
        <w:t>1. Report for 2020 Activities and 2021 3</w:t>
      </w:r>
      <w:r w:rsidRPr="00D87DCD">
        <w:rPr>
          <w:vertAlign w:val="superscript"/>
        </w:rPr>
        <w:t>rd</w:t>
      </w:r>
      <w:r w:rsidRPr="00D87DCD">
        <w:t xml:space="preserve"> Activities are attached.  </w:t>
      </w:r>
    </w:p>
    <w:p w14:paraId="24BC03D2" w14:textId="3974BAE7" w:rsidR="00C6608B" w:rsidRPr="001B6C9C" w:rsidRDefault="00DB4AB4" w:rsidP="00C6608B">
      <w:pPr>
        <w:rPr>
          <w:b/>
          <w:color w:val="FF0000"/>
        </w:rPr>
      </w:pPr>
      <w:r w:rsidRPr="00DB4AB4">
        <w:object w:dxaOrig="4320" w:dyaOrig="4320" w14:anchorId="50664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ole="">
            <v:imagedata r:id="rId29" o:title=""/>
          </v:shape>
          <o:OLEObject Type="Embed" ProgID="FoxitPhantomPDF.Document" ShapeID="_x0000_i1025" DrawAspect="Content" ObjectID="_1701756938" r:id="rId30"/>
        </w:objec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07"/>
        <w:gridCol w:w="1311"/>
        <w:gridCol w:w="1199"/>
        <w:gridCol w:w="1281"/>
        <w:gridCol w:w="1350"/>
        <w:gridCol w:w="1152"/>
        <w:gridCol w:w="1472"/>
      </w:tblGrid>
      <w:tr w:rsidR="00C6608B" w14:paraId="2C5BE5CF" w14:textId="77777777" w:rsidTr="0041115C">
        <w:tc>
          <w:tcPr>
            <w:tcW w:w="1307" w:type="dxa"/>
            <w:shd w:val="clear" w:color="auto" w:fill="E7E6E6" w:themeFill="background2"/>
          </w:tcPr>
          <w:p w14:paraId="5BEB514D" w14:textId="77777777" w:rsidR="00C6608B" w:rsidRPr="008A162F" w:rsidRDefault="00C6608B" w:rsidP="00B660C4">
            <w:pPr>
              <w:rPr>
                <w:b/>
              </w:rPr>
            </w:pPr>
            <w:r w:rsidRPr="008A162F">
              <w:rPr>
                <w:b/>
              </w:rPr>
              <w:lastRenderedPageBreak/>
              <w:t xml:space="preserve">Event name </w:t>
            </w:r>
          </w:p>
        </w:tc>
        <w:tc>
          <w:tcPr>
            <w:tcW w:w="1311" w:type="dxa"/>
            <w:shd w:val="clear" w:color="auto" w:fill="E7E6E6" w:themeFill="background2"/>
          </w:tcPr>
          <w:p w14:paraId="6D9AD1C9" w14:textId="77777777" w:rsidR="00C6608B" w:rsidRPr="008A162F" w:rsidRDefault="00C6608B" w:rsidP="00B660C4">
            <w:pPr>
              <w:rPr>
                <w:b/>
              </w:rPr>
            </w:pPr>
            <w:r w:rsidRPr="008A162F">
              <w:rPr>
                <w:b/>
              </w:rPr>
              <w:t>Brief description of the event</w:t>
            </w:r>
          </w:p>
        </w:tc>
        <w:tc>
          <w:tcPr>
            <w:tcW w:w="1199" w:type="dxa"/>
            <w:shd w:val="clear" w:color="auto" w:fill="E7E6E6" w:themeFill="background2"/>
          </w:tcPr>
          <w:p w14:paraId="676EEB8D" w14:textId="77777777" w:rsidR="00C6608B" w:rsidRPr="008A162F" w:rsidRDefault="00C6608B" w:rsidP="00B660C4">
            <w:pPr>
              <w:rPr>
                <w:b/>
              </w:rPr>
            </w:pPr>
            <w:r w:rsidRPr="008A162F">
              <w:rPr>
                <w:b/>
              </w:rPr>
              <w:t>Date</w:t>
            </w:r>
          </w:p>
        </w:tc>
        <w:tc>
          <w:tcPr>
            <w:tcW w:w="1281" w:type="dxa"/>
            <w:shd w:val="clear" w:color="auto" w:fill="E7E6E6" w:themeFill="background2"/>
          </w:tcPr>
          <w:p w14:paraId="254F70D8" w14:textId="77777777" w:rsidR="00C6608B" w:rsidRPr="008A162F" w:rsidRDefault="00C6608B" w:rsidP="00B660C4">
            <w:pPr>
              <w:rPr>
                <w:b/>
              </w:rPr>
            </w:pPr>
            <w:r w:rsidRPr="008A162F">
              <w:rPr>
                <w:b/>
              </w:rPr>
              <w:t>Location</w:t>
            </w:r>
          </w:p>
        </w:tc>
        <w:tc>
          <w:tcPr>
            <w:tcW w:w="1350" w:type="dxa"/>
            <w:shd w:val="clear" w:color="auto" w:fill="E7E6E6" w:themeFill="background2"/>
          </w:tcPr>
          <w:p w14:paraId="73A8C22B" w14:textId="77777777" w:rsidR="00C6608B" w:rsidRPr="008A162F" w:rsidRDefault="00C6608B" w:rsidP="00B660C4">
            <w:pPr>
              <w:rPr>
                <w:b/>
              </w:rPr>
            </w:pPr>
            <w:proofErr w:type="spellStart"/>
            <w:r w:rsidRPr="008A162F">
              <w:rPr>
                <w:b/>
              </w:rPr>
              <w:t>Organiser</w:t>
            </w:r>
            <w:proofErr w:type="spellEnd"/>
          </w:p>
        </w:tc>
        <w:tc>
          <w:tcPr>
            <w:tcW w:w="1152" w:type="dxa"/>
            <w:shd w:val="clear" w:color="auto" w:fill="E7E6E6" w:themeFill="background2"/>
          </w:tcPr>
          <w:p w14:paraId="2C2DD233" w14:textId="77777777" w:rsidR="00C6608B" w:rsidRPr="008A162F" w:rsidRDefault="00C6608B" w:rsidP="00B660C4">
            <w:pPr>
              <w:rPr>
                <w:b/>
              </w:rPr>
            </w:pPr>
            <w:r>
              <w:rPr>
                <w:b/>
              </w:rPr>
              <w:t>Number and type of attendees</w:t>
            </w:r>
          </w:p>
        </w:tc>
        <w:tc>
          <w:tcPr>
            <w:tcW w:w="1472" w:type="dxa"/>
            <w:shd w:val="clear" w:color="auto" w:fill="E7E6E6" w:themeFill="background2"/>
          </w:tcPr>
          <w:p w14:paraId="74E5BBA0" w14:textId="77777777" w:rsidR="00C6608B" w:rsidRPr="008A162F" w:rsidRDefault="00C6608B" w:rsidP="00B660C4">
            <w:pPr>
              <w:rPr>
                <w:b/>
              </w:rPr>
            </w:pPr>
            <w:r w:rsidRPr="008A162F">
              <w:rPr>
                <w:b/>
              </w:rPr>
              <w:t>Links to further information</w:t>
            </w:r>
          </w:p>
        </w:tc>
      </w:tr>
      <w:tr w:rsidR="00C6608B" w14:paraId="5EDCB1D2" w14:textId="77777777" w:rsidTr="0041115C">
        <w:tc>
          <w:tcPr>
            <w:tcW w:w="1307" w:type="dxa"/>
          </w:tcPr>
          <w:p w14:paraId="75B894CF" w14:textId="77777777" w:rsidR="00C6608B" w:rsidRDefault="00C6608B" w:rsidP="00B660C4"/>
        </w:tc>
        <w:tc>
          <w:tcPr>
            <w:tcW w:w="1311" w:type="dxa"/>
          </w:tcPr>
          <w:p w14:paraId="4531B013" w14:textId="77777777" w:rsidR="00C6608B" w:rsidRDefault="00C6608B" w:rsidP="00B660C4"/>
        </w:tc>
        <w:tc>
          <w:tcPr>
            <w:tcW w:w="1199" w:type="dxa"/>
          </w:tcPr>
          <w:p w14:paraId="1E3CB1E1" w14:textId="77777777" w:rsidR="00C6608B" w:rsidRDefault="00C6608B" w:rsidP="00B660C4"/>
        </w:tc>
        <w:tc>
          <w:tcPr>
            <w:tcW w:w="1281" w:type="dxa"/>
          </w:tcPr>
          <w:p w14:paraId="1980CA93" w14:textId="77777777" w:rsidR="00C6608B" w:rsidRDefault="00C6608B" w:rsidP="00B660C4"/>
        </w:tc>
        <w:tc>
          <w:tcPr>
            <w:tcW w:w="1350" w:type="dxa"/>
          </w:tcPr>
          <w:p w14:paraId="7CE827F7" w14:textId="77777777" w:rsidR="00C6608B" w:rsidRDefault="00C6608B" w:rsidP="00B660C4"/>
        </w:tc>
        <w:tc>
          <w:tcPr>
            <w:tcW w:w="1152" w:type="dxa"/>
          </w:tcPr>
          <w:p w14:paraId="71522244" w14:textId="77777777" w:rsidR="00C6608B" w:rsidRDefault="00C6608B" w:rsidP="00B660C4"/>
        </w:tc>
        <w:tc>
          <w:tcPr>
            <w:tcW w:w="1472" w:type="dxa"/>
          </w:tcPr>
          <w:p w14:paraId="76F98E80" w14:textId="77777777" w:rsidR="00C6608B" w:rsidRDefault="00C6608B" w:rsidP="00B660C4"/>
        </w:tc>
      </w:tr>
      <w:tr w:rsidR="00C6608B" w14:paraId="5B11913D" w14:textId="77777777" w:rsidTr="0041115C">
        <w:tc>
          <w:tcPr>
            <w:tcW w:w="1307" w:type="dxa"/>
          </w:tcPr>
          <w:p w14:paraId="539E9FBA" w14:textId="77777777" w:rsidR="00C6608B" w:rsidRPr="009B55D6" w:rsidRDefault="00C6608B" w:rsidP="00B660C4">
            <w:pPr>
              <w:rPr>
                <w:i/>
                <w:iCs/>
              </w:rPr>
            </w:pPr>
            <w:r w:rsidRPr="009B55D6">
              <w:rPr>
                <w:i/>
                <w:iCs/>
              </w:rPr>
              <w:t>[Add rows as necessary]</w:t>
            </w:r>
          </w:p>
        </w:tc>
        <w:tc>
          <w:tcPr>
            <w:tcW w:w="1311" w:type="dxa"/>
          </w:tcPr>
          <w:p w14:paraId="076285A1" w14:textId="77777777" w:rsidR="00C6608B" w:rsidRDefault="00C6608B" w:rsidP="00B660C4"/>
        </w:tc>
        <w:tc>
          <w:tcPr>
            <w:tcW w:w="1199" w:type="dxa"/>
          </w:tcPr>
          <w:p w14:paraId="69AD29E8" w14:textId="77777777" w:rsidR="00C6608B" w:rsidRDefault="00C6608B" w:rsidP="00B660C4"/>
        </w:tc>
        <w:tc>
          <w:tcPr>
            <w:tcW w:w="1281" w:type="dxa"/>
          </w:tcPr>
          <w:p w14:paraId="332DA0DE" w14:textId="77777777" w:rsidR="00C6608B" w:rsidRDefault="00C6608B" w:rsidP="00B660C4"/>
        </w:tc>
        <w:tc>
          <w:tcPr>
            <w:tcW w:w="1350" w:type="dxa"/>
          </w:tcPr>
          <w:p w14:paraId="78813A97" w14:textId="77777777" w:rsidR="00C6608B" w:rsidRDefault="00C6608B" w:rsidP="00B660C4"/>
        </w:tc>
        <w:tc>
          <w:tcPr>
            <w:tcW w:w="1152" w:type="dxa"/>
          </w:tcPr>
          <w:p w14:paraId="10B199CF" w14:textId="77777777" w:rsidR="00C6608B" w:rsidRDefault="00C6608B" w:rsidP="00B660C4"/>
        </w:tc>
        <w:tc>
          <w:tcPr>
            <w:tcW w:w="1472" w:type="dxa"/>
          </w:tcPr>
          <w:p w14:paraId="086663DC" w14:textId="77777777" w:rsidR="00C6608B" w:rsidRDefault="00C6608B" w:rsidP="00B660C4"/>
        </w:tc>
      </w:tr>
      <w:bookmarkEnd w:id="10"/>
    </w:tbl>
    <w:p w14:paraId="4BFDB257" w14:textId="77777777" w:rsidR="00C6608B" w:rsidRDefault="00C6608B" w:rsidP="00C6608B"/>
    <w:p w14:paraId="5EAFA3FF" w14:textId="77777777" w:rsidR="00C6608B" w:rsidRDefault="00C6608B" w:rsidP="00C6608B"/>
    <w:p w14:paraId="13335929" w14:textId="77777777" w:rsidR="00C6608B" w:rsidRDefault="00C6608B" w:rsidP="00C6608B">
      <w:r w:rsidRPr="00A16D83">
        <w:rPr>
          <w:b/>
          <w:bCs/>
        </w:rPr>
        <w:t>1</w:t>
      </w:r>
      <w:r>
        <w:rPr>
          <w:b/>
          <w:bCs/>
        </w:rPr>
        <w:t>5</w:t>
      </w:r>
      <w:r w:rsidRPr="00A16D83">
        <w:rPr>
          <w:b/>
          <w:bCs/>
        </w:rPr>
        <w:t xml:space="preserve">. Describe the MSG efforts in the period under review to consider access challenges and information needs of </w:t>
      </w:r>
      <w:r>
        <w:rPr>
          <w:b/>
          <w:bCs/>
        </w:rPr>
        <w:t xml:space="preserve">data users, including </w:t>
      </w:r>
      <w:r w:rsidRPr="00A16D83">
        <w:rPr>
          <w:b/>
          <w:bCs/>
        </w:rPr>
        <w:t>different genders and subgroups of citizens</w:t>
      </w:r>
      <w:r>
        <w:t xml:space="preserve">. </w:t>
      </w:r>
    </w:p>
    <w:tbl>
      <w:tblPr>
        <w:tblStyle w:val="TableGrid"/>
        <w:tblW w:w="0" w:type="auto"/>
        <w:tblLook w:val="04A0" w:firstRow="1" w:lastRow="0" w:firstColumn="1" w:lastColumn="0" w:noHBand="0" w:noVBand="1"/>
      </w:tblPr>
      <w:tblGrid>
        <w:gridCol w:w="9062"/>
      </w:tblGrid>
      <w:tr w:rsidR="00C6608B" w14:paraId="277A4A62" w14:textId="77777777" w:rsidTr="00B660C4">
        <w:tc>
          <w:tcPr>
            <w:tcW w:w="9062" w:type="dxa"/>
          </w:tcPr>
          <w:p w14:paraId="71ECE0D5" w14:textId="0066E894" w:rsidR="00C6608B" w:rsidRPr="00D87DCD" w:rsidRDefault="00891D97" w:rsidP="00286A19">
            <w:r w:rsidRPr="00D87DCD">
              <w:t xml:space="preserve">Mongolia EITI data is available, but it is considered no easy to use </w:t>
            </w:r>
            <w:r w:rsidR="00BD3780" w:rsidRPr="00D87DCD">
              <w:t xml:space="preserve">these data </w:t>
            </w:r>
            <w:r w:rsidRPr="00D87DCD">
              <w:t>immediately, as it needs some</w:t>
            </w:r>
            <w:r w:rsidR="00BD3780" w:rsidRPr="00D87DCD">
              <w:t xml:space="preserve"> additional</w:t>
            </w:r>
            <w:r w:rsidRPr="00D87DCD">
              <w:t xml:space="preserve"> development for </w:t>
            </w:r>
            <w:r w:rsidR="00BD3780" w:rsidRPr="00D87DCD">
              <w:t xml:space="preserve">each </w:t>
            </w:r>
            <w:r w:rsidRPr="00D87DCD">
              <w:t>target group.</w:t>
            </w:r>
          </w:p>
        </w:tc>
      </w:tr>
    </w:tbl>
    <w:p w14:paraId="076E277C" w14:textId="77777777" w:rsidR="00C6608B" w:rsidRDefault="00C6608B" w:rsidP="00C6608B">
      <w:r w:rsidRPr="00A0764C">
        <w:rPr>
          <w:b/>
          <w:bCs/>
        </w:rPr>
        <w:t>1</w:t>
      </w:r>
      <w:r>
        <w:rPr>
          <w:b/>
          <w:bCs/>
        </w:rPr>
        <w:t>6</w:t>
      </w:r>
      <w:r w:rsidRPr="00A0764C">
        <w:rPr>
          <w:b/>
          <w:bCs/>
        </w:rPr>
        <w:t>. Describe other efforts by the MSG in the period under review to ensure that information is widely accessible and distributed</w:t>
      </w:r>
      <w:r>
        <w:t>.</w:t>
      </w:r>
    </w:p>
    <w:tbl>
      <w:tblPr>
        <w:tblStyle w:val="TableGrid"/>
        <w:tblW w:w="0" w:type="auto"/>
        <w:tblLook w:val="04A0" w:firstRow="1" w:lastRow="0" w:firstColumn="1" w:lastColumn="0" w:noHBand="0" w:noVBand="1"/>
      </w:tblPr>
      <w:tblGrid>
        <w:gridCol w:w="9062"/>
      </w:tblGrid>
      <w:tr w:rsidR="00C6608B" w14:paraId="650C8645" w14:textId="77777777" w:rsidTr="00B660C4">
        <w:tc>
          <w:tcPr>
            <w:tcW w:w="9062" w:type="dxa"/>
          </w:tcPr>
          <w:p w14:paraId="4A3E4132" w14:textId="77777777" w:rsidR="001B6C9C" w:rsidRPr="00BD3780" w:rsidRDefault="001B6C9C" w:rsidP="001B6C9C">
            <w:pPr>
              <w:rPr>
                <w:b/>
                <w:color w:val="000000" w:themeColor="text1"/>
              </w:rPr>
            </w:pPr>
            <w:r w:rsidRPr="00BD3780">
              <w:rPr>
                <w:b/>
                <w:color w:val="000000" w:themeColor="text1"/>
              </w:rPr>
              <w:t>Progress report for 3</w:t>
            </w:r>
            <w:r w:rsidRPr="00BD3780">
              <w:rPr>
                <w:b/>
                <w:color w:val="000000" w:themeColor="text1"/>
                <w:vertAlign w:val="superscript"/>
              </w:rPr>
              <w:t>rd</w:t>
            </w:r>
            <w:r w:rsidRPr="00BD3780">
              <w:rPr>
                <w:b/>
                <w:color w:val="000000" w:themeColor="text1"/>
              </w:rPr>
              <w:t xml:space="preserve"> Quarter 2021 has data on these events.</w:t>
            </w:r>
          </w:p>
          <w:p w14:paraId="27ED8429" w14:textId="4473A2D6" w:rsidR="00C6608B" w:rsidRDefault="00C6608B" w:rsidP="00B660C4">
            <w:pPr>
              <w:rPr>
                <w:i/>
                <w:iCs/>
              </w:rPr>
            </w:pPr>
            <w:r>
              <w:rPr>
                <w:i/>
                <w:iCs/>
              </w:rPr>
              <w:t xml:space="preserve">[Document whether the MSG has </w:t>
            </w:r>
          </w:p>
          <w:p w14:paraId="5DF3D0A4" w14:textId="77777777" w:rsidR="00C6608B" w:rsidRDefault="00C6608B" w:rsidP="00C6608B">
            <w:pPr>
              <w:pStyle w:val="ListParagraph"/>
              <w:numPr>
                <w:ilvl w:val="0"/>
                <w:numId w:val="13"/>
              </w:numPr>
              <w:spacing w:before="0" w:after="0" w:line="276" w:lineRule="auto"/>
              <w:contextualSpacing/>
              <w:rPr>
                <w:i/>
                <w:iCs/>
              </w:rPr>
            </w:pPr>
            <w:r w:rsidRPr="00845E2B">
              <w:rPr>
                <w:i/>
                <w:iCs/>
              </w:rPr>
              <w:t>produced summary reports, thematic reports or other analysis</w:t>
            </w:r>
            <w:r>
              <w:t xml:space="preserve"> </w:t>
            </w:r>
            <w:r w:rsidRPr="004B47DA">
              <w:rPr>
                <w:i/>
                <w:iCs/>
              </w:rPr>
              <w:t>that is accessible, concise and easily understood by target audiences</w:t>
            </w:r>
            <w:r w:rsidRPr="00845E2B">
              <w:rPr>
                <w:i/>
                <w:iCs/>
              </w:rPr>
              <w:t>;</w:t>
            </w:r>
          </w:p>
          <w:p w14:paraId="6D9802CF" w14:textId="77777777" w:rsidR="00C6608B" w:rsidRPr="00106B5D" w:rsidRDefault="00C6608B" w:rsidP="00C6608B">
            <w:pPr>
              <w:pStyle w:val="ListParagraph"/>
              <w:numPr>
                <w:ilvl w:val="0"/>
                <w:numId w:val="13"/>
              </w:numPr>
              <w:spacing w:before="0" w:after="0" w:line="276" w:lineRule="auto"/>
              <w:contextualSpacing/>
              <w:rPr>
                <w:i/>
                <w:iCs/>
              </w:rPr>
            </w:pPr>
            <w:proofErr w:type="spellStart"/>
            <w:r w:rsidRPr="00106B5D">
              <w:rPr>
                <w:i/>
                <w:iCs/>
              </w:rPr>
              <w:t>summarised</w:t>
            </w:r>
            <w:proofErr w:type="spellEnd"/>
            <w:r w:rsidRPr="00106B5D">
              <w:rPr>
                <w:i/>
                <w:iCs/>
              </w:rPr>
              <w:t xml:space="preserve"> and compared the share of each revenue stream to the total amount of revenue that accrues to each respective level of government.</w:t>
            </w:r>
          </w:p>
          <w:p w14:paraId="7BB0BA3A" w14:textId="77777777" w:rsidR="00C6608B" w:rsidRPr="00106B5D" w:rsidRDefault="00C6608B" w:rsidP="00C6608B">
            <w:pPr>
              <w:pStyle w:val="ListParagraph"/>
              <w:numPr>
                <w:ilvl w:val="0"/>
                <w:numId w:val="13"/>
              </w:numPr>
              <w:spacing w:before="0" w:after="0" w:line="276" w:lineRule="auto"/>
              <w:contextualSpacing/>
              <w:rPr>
                <w:i/>
                <w:iCs/>
              </w:rPr>
            </w:pPr>
            <w:r w:rsidRPr="00106B5D">
              <w:rPr>
                <w:i/>
                <w:iCs/>
              </w:rPr>
              <w:t xml:space="preserve">undertake capacity-building efforts, especially with civil society and through civil society </w:t>
            </w:r>
            <w:proofErr w:type="spellStart"/>
            <w:r w:rsidRPr="00106B5D">
              <w:rPr>
                <w:i/>
                <w:iCs/>
              </w:rPr>
              <w:t>organisations</w:t>
            </w:r>
            <w:proofErr w:type="spellEnd"/>
            <w:r w:rsidRPr="00106B5D">
              <w:rPr>
                <w:i/>
                <w:iCs/>
              </w:rPr>
              <w:t>, to improve understanding of the information and data from the reports and online disclosures and encourage use of the information by citizens, the media and others.</w:t>
            </w:r>
          </w:p>
          <w:p w14:paraId="45E54D2A" w14:textId="77777777" w:rsidR="00C6608B" w:rsidRPr="00106B5D" w:rsidRDefault="00C6608B" w:rsidP="00B660C4">
            <w:pPr>
              <w:rPr>
                <w:i/>
                <w:iCs/>
              </w:rPr>
            </w:pPr>
            <w:r w:rsidRPr="00106B5D">
              <w:rPr>
                <w:i/>
                <w:iCs/>
              </w:rPr>
              <w:t>Provide links to supporting evidence.]</w:t>
            </w:r>
          </w:p>
          <w:p w14:paraId="08CE151C" w14:textId="77777777" w:rsidR="00C6608B" w:rsidRDefault="00C6608B" w:rsidP="00B660C4"/>
        </w:tc>
      </w:tr>
    </w:tbl>
    <w:p w14:paraId="788CC1C1" w14:textId="77777777" w:rsidR="00C6608B" w:rsidRDefault="00C6608B" w:rsidP="00C6608B">
      <w:pPr>
        <w:rPr>
          <w:b/>
        </w:rPr>
      </w:pPr>
      <w:r w:rsidRPr="008601E7">
        <w:rPr>
          <w:b/>
          <w:bCs/>
        </w:rPr>
        <w:t>1</w:t>
      </w:r>
      <w:r>
        <w:rPr>
          <w:b/>
          <w:bCs/>
        </w:rPr>
        <w:t>7</w:t>
      </w:r>
      <w:r w:rsidRPr="008601E7">
        <w:rPr>
          <w:b/>
          <w:bCs/>
        </w:rPr>
        <w:t>. How could the MSG improve the accessibility and distribution of information, considering the needs of different subgroups of citizens?</w:t>
      </w:r>
    </w:p>
    <w:tbl>
      <w:tblPr>
        <w:tblStyle w:val="TableGrid"/>
        <w:tblW w:w="0" w:type="auto"/>
        <w:tblLook w:val="04A0" w:firstRow="1" w:lastRow="0" w:firstColumn="1" w:lastColumn="0" w:noHBand="0" w:noVBand="1"/>
      </w:tblPr>
      <w:tblGrid>
        <w:gridCol w:w="9062"/>
      </w:tblGrid>
      <w:tr w:rsidR="00C6608B" w14:paraId="7A8FB792" w14:textId="77777777" w:rsidTr="00B660C4">
        <w:tc>
          <w:tcPr>
            <w:tcW w:w="9062" w:type="dxa"/>
          </w:tcPr>
          <w:p w14:paraId="5DAE1605" w14:textId="71C19CF7" w:rsidR="00C6608B" w:rsidRDefault="00A1153E" w:rsidP="00B660C4">
            <w:r w:rsidRPr="00D87DCD">
              <w:lastRenderedPageBreak/>
              <w:t xml:space="preserve">Mongolia EITI Secretariat will update EITI E-reporting portal in 2022, which will be integrated into E-Government system, and develop to have a social </w:t>
            </w:r>
            <w:proofErr w:type="spellStart"/>
            <w:r w:rsidRPr="00D87DCD">
              <w:t>networl</w:t>
            </w:r>
            <w:proofErr w:type="spellEnd"/>
            <w:r w:rsidRPr="00D87DCD">
              <w:t xml:space="preserve"> friendly dashboard, which will summarize relevant data, and update existing module and API (application programming interface). </w:t>
            </w:r>
          </w:p>
        </w:tc>
      </w:tr>
    </w:tbl>
    <w:p w14:paraId="030DDD35" w14:textId="77777777" w:rsidR="00C6608B" w:rsidRPr="0060568E" w:rsidRDefault="00C6608B" w:rsidP="00C6608B">
      <w:pPr>
        <w:pStyle w:val="Heading1"/>
        <w:rPr>
          <w:rFonts w:ascii="Franklin Gothic Book" w:hAnsi="Franklin Gothic Book"/>
        </w:rPr>
      </w:pPr>
      <w:bookmarkStart w:id="11" w:name="_Toc57973532"/>
      <w:r w:rsidRPr="0060568E">
        <w:rPr>
          <w:rFonts w:ascii="Franklin Gothic Book" w:hAnsi="Franklin Gothic Book"/>
        </w:rPr>
        <w:t>Part III: Sustainability and effectiveness</w:t>
      </w:r>
      <w:bookmarkEnd w:id="11"/>
    </w:p>
    <w:p w14:paraId="45EBE856" w14:textId="77777777" w:rsidR="00C6608B" w:rsidRDefault="00C6608B" w:rsidP="00C6608B">
      <w:r w:rsidRPr="00884875">
        <w:rPr>
          <w:b/>
          <w:bCs/>
        </w:rPr>
        <w:t>1</w:t>
      </w:r>
      <w:r>
        <w:rPr>
          <w:b/>
          <w:bCs/>
        </w:rPr>
        <w:t>8</w:t>
      </w:r>
      <w:r w:rsidRPr="00884875">
        <w:rPr>
          <w:b/>
          <w:bCs/>
        </w:rPr>
        <w:t>. The MSG is requested to present any additional information and evidence related to the indicators for assessing the sustainability and effectiveness of EITI implementation</w:t>
      </w:r>
      <w:r>
        <w:t xml:space="preserve">. </w:t>
      </w:r>
    </w:p>
    <w:p w14:paraId="063CF9EC" w14:textId="77777777" w:rsidR="00C6608B" w:rsidRPr="0017107F" w:rsidRDefault="00C6608B" w:rsidP="00C6608B">
      <w:r>
        <w:t>Each indicator will be assigned 0, 0.5 or 1 points by the EITI Board. The points will be added to the overall score of the country. The assessment of performance on the indicators will draw on information provided by the MSG, publicly available sources, stakeholder consultations and disclosures by the implementing country and companies. Please see the EITI Validation Guide for further information about how performance on these indicators will be assessed.</w:t>
      </w:r>
    </w:p>
    <w:p w14:paraId="6C4C9292" w14:textId="77777777" w:rsidR="00C6608B" w:rsidRDefault="00C6608B" w:rsidP="00C6608B">
      <w:pPr>
        <w:pStyle w:val="ListParagraph"/>
        <w:numPr>
          <w:ilvl w:val="0"/>
          <w:numId w:val="14"/>
        </w:numPr>
        <w:spacing w:before="0" w:after="120"/>
        <w:contextualSpacing/>
      </w:pPr>
      <w:r w:rsidRPr="00002638">
        <w:rPr>
          <w:iCs/>
        </w:rPr>
        <w:t>EITI implementation addresses nationally relevant extractive sector governance challenges.</w:t>
      </w:r>
      <w:r w:rsidRPr="00A04A73">
        <w:t xml:space="preserve"> </w:t>
      </w:r>
      <w:r>
        <w:t xml:space="preserve">This indicator also </w:t>
      </w:r>
      <w:proofErr w:type="spellStart"/>
      <w:r>
        <w:t>recognises</w:t>
      </w:r>
      <w:proofErr w:type="spellEnd"/>
      <w:r>
        <w:t xml:space="preserve"> efforts beyond the EITI Standard.</w:t>
      </w:r>
    </w:p>
    <w:p w14:paraId="509FE1F3" w14:textId="77777777" w:rsidR="00C6608B" w:rsidRPr="00444E47" w:rsidRDefault="00C6608B" w:rsidP="00C6608B">
      <w:pPr>
        <w:pStyle w:val="ListParagraph"/>
        <w:spacing w:after="120"/>
        <w:rPr>
          <w:i/>
          <w:iCs/>
        </w:rPr>
      </w:pPr>
    </w:p>
    <w:tbl>
      <w:tblPr>
        <w:tblStyle w:val="TableGrid"/>
        <w:tblW w:w="0" w:type="auto"/>
        <w:tblInd w:w="720" w:type="dxa"/>
        <w:tblLook w:val="04A0" w:firstRow="1" w:lastRow="0" w:firstColumn="1" w:lastColumn="0" w:noHBand="0" w:noVBand="1"/>
      </w:tblPr>
      <w:tblGrid>
        <w:gridCol w:w="8342"/>
      </w:tblGrid>
      <w:tr w:rsidR="00C6608B" w:rsidRPr="00AA60DE" w14:paraId="7A7ED48E" w14:textId="77777777" w:rsidTr="00B660C4">
        <w:tc>
          <w:tcPr>
            <w:tcW w:w="9062" w:type="dxa"/>
          </w:tcPr>
          <w:p w14:paraId="7576CF7D" w14:textId="736A0D0A" w:rsidR="002147C0" w:rsidRPr="00D87DCD" w:rsidRDefault="002147C0" w:rsidP="002147C0">
            <w:pPr>
              <w:rPr>
                <w:bCs/>
                <w:color w:val="000000" w:themeColor="text1"/>
              </w:rPr>
            </w:pPr>
            <w:r w:rsidRPr="00D87DCD">
              <w:rPr>
                <w:bCs/>
                <w:color w:val="000000" w:themeColor="text1"/>
              </w:rPr>
              <w:t>MMHI and National Statistical Committee have enacted amendment to EITI Reporting templates in 2020, and amendments cover more than what is required by EITI Standard to such as procurement, use of chemicals, water, waste disposal, impact zone and etc., which are reported online, visibility of such reported data is under construction.</w:t>
            </w:r>
          </w:p>
          <w:p w14:paraId="6A02F355" w14:textId="155DB7BD" w:rsidR="002147C0" w:rsidRPr="00D87DCD" w:rsidRDefault="002147C0" w:rsidP="002147C0">
            <w:pPr>
              <w:rPr>
                <w:bCs/>
                <w:color w:val="000000" w:themeColor="text1"/>
              </w:rPr>
            </w:pPr>
            <w:r w:rsidRPr="00D87DCD">
              <w:rPr>
                <w:bCs/>
                <w:color w:val="000000" w:themeColor="text1"/>
              </w:rPr>
              <w:t xml:space="preserve">MMHI has enacted a procedure how to operate Open Contract portal </w:t>
            </w:r>
            <w:hyperlink r:id="rId31" w:history="1">
              <w:r w:rsidRPr="00D87DCD">
                <w:rPr>
                  <w:rStyle w:val="Hyperlink"/>
                  <w:bCs/>
                  <w:color w:val="000000" w:themeColor="text1"/>
                </w:rPr>
                <w:t>www.iltodgeree.mn</w:t>
              </w:r>
            </w:hyperlink>
            <w:r w:rsidRPr="00D87DCD">
              <w:rPr>
                <w:bCs/>
                <w:color w:val="000000" w:themeColor="text1"/>
              </w:rPr>
              <w:t xml:space="preserve"> in 2021</w:t>
            </w:r>
            <w:r w:rsidR="00B660C4" w:rsidRPr="00D87DCD">
              <w:rPr>
                <w:bCs/>
                <w:color w:val="000000" w:themeColor="text1"/>
              </w:rPr>
              <w:t xml:space="preserve">, and Secretariat had trained Aimag Authorities and introduced the procedure </w:t>
            </w:r>
            <w:r w:rsidRPr="00D87DCD">
              <w:rPr>
                <w:bCs/>
                <w:color w:val="000000" w:themeColor="text1"/>
              </w:rPr>
              <w:t>.</w:t>
            </w:r>
          </w:p>
          <w:p w14:paraId="3F2B8156" w14:textId="77777777" w:rsidR="00B660C4" w:rsidRPr="00D87DCD" w:rsidRDefault="002147C0" w:rsidP="002147C0">
            <w:pPr>
              <w:pStyle w:val="ListParagraph"/>
              <w:spacing w:after="120"/>
              <w:ind w:left="0"/>
              <w:rPr>
                <w:bCs/>
                <w:color w:val="000000" w:themeColor="text1"/>
              </w:rPr>
            </w:pPr>
            <w:r w:rsidRPr="00D87DCD">
              <w:rPr>
                <w:bCs/>
                <w:color w:val="000000" w:themeColor="text1"/>
              </w:rPr>
              <w:t>MMHI has amended annual Cooperation agreement with Aimag Governors with obligation on EITI at local area.</w:t>
            </w:r>
          </w:p>
          <w:p w14:paraId="7F2C38F0" w14:textId="3F84E933" w:rsidR="00B660C4" w:rsidRPr="00D87DCD" w:rsidRDefault="00B660C4" w:rsidP="002147C0">
            <w:pPr>
              <w:pStyle w:val="ListParagraph"/>
              <w:spacing w:after="120"/>
              <w:ind w:left="0"/>
              <w:rPr>
                <w:bCs/>
                <w:color w:val="000000" w:themeColor="text1"/>
              </w:rPr>
            </w:pPr>
            <w:r w:rsidRPr="00D87DCD">
              <w:rPr>
                <w:bCs/>
                <w:color w:val="000000" w:themeColor="text1"/>
              </w:rPr>
              <w:t xml:space="preserve">Mongolia Parliament has just passed the bill on </w:t>
            </w:r>
            <w:proofErr w:type="spellStart"/>
            <w:r w:rsidRPr="00D87DCD">
              <w:rPr>
                <w:bCs/>
                <w:color w:val="000000" w:themeColor="text1"/>
              </w:rPr>
              <w:t>disclsoure</w:t>
            </w:r>
            <w:proofErr w:type="spellEnd"/>
            <w:r w:rsidRPr="00D87DCD">
              <w:rPr>
                <w:bCs/>
                <w:color w:val="000000" w:themeColor="text1"/>
              </w:rPr>
              <w:t xml:space="preserve"> of Public information, and that will be effective from 1</w:t>
            </w:r>
            <w:r w:rsidRPr="00D87DCD">
              <w:rPr>
                <w:bCs/>
                <w:color w:val="000000" w:themeColor="text1"/>
                <w:vertAlign w:val="superscript"/>
              </w:rPr>
              <w:t>st</w:t>
            </w:r>
            <w:r w:rsidRPr="00D87DCD">
              <w:rPr>
                <w:bCs/>
                <w:color w:val="000000" w:themeColor="text1"/>
              </w:rPr>
              <w:t xml:space="preserve"> of May, 2022 and under this law</w:t>
            </w:r>
            <w:r w:rsidR="00EA5BFC" w:rsidRPr="00D87DCD">
              <w:rPr>
                <w:bCs/>
                <w:color w:val="000000" w:themeColor="text1"/>
              </w:rPr>
              <w:t xml:space="preserve"> 67 type of </w:t>
            </w:r>
            <w:proofErr w:type="spellStart"/>
            <w:r w:rsidR="00EA5BFC" w:rsidRPr="00D87DCD">
              <w:rPr>
                <w:bCs/>
                <w:color w:val="000000" w:themeColor="text1"/>
              </w:rPr>
              <w:t>informations</w:t>
            </w:r>
            <w:proofErr w:type="spellEnd"/>
            <w:r w:rsidR="00EA5BFC" w:rsidRPr="00D87DCD">
              <w:rPr>
                <w:bCs/>
                <w:color w:val="000000" w:themeColor="text1"/>
              </w:rPr>
              <w:t xml:space="preserve"> shall be disclosed and means of disclosure shall be website, or billboard and other means. The below some information, which will be disclosed and related to extractive sector: </w:t>
            </w:r>
            <w:r w:rsidRPr="00D87DCD">
              <w:rPr>
                <w:bCs/>
                <w:color w:val="000000" w:themeColor="text1"/>
              </w:rPr>
              <w:t xml:space="preserve"> </w:t>
            </w:r>
          </w:p>
          <w:p w14:paraId="11F35FDB" w14:textId="6EBEEB14" w:rsidR="00B660C4" w:rsidRPr="00EA5BFC" w:rsidRDefault="00EA5BFC" w:rsidP="00EA5BFC">
            <w:pPr>
              <w:pStyle w:val="ListParagraph"/>
              <w:numPr>
                <w:ilvl w:val="2"/>
                <w:numId w:val="16"/>
              </w:numPr>
              <w:spacing w:after="120"/>
            </w:pPr>
            <w:r>
              <w:t>License, granting, extending, suspending and cancelling rationales, procedure, information, name of holder, address, branch office, representative, date of grant, expiry date;</w:t>
            </w:r>
          </w:p>
          <w:p w14:paraId="2255F5F4" w14:textId="7A0DB000" w:rsidR="00B660C4" w:rsidRDefault="00EA5BFC" w:rsidP="002147C0">
            <w:pPr>
              <w:pStyle w:val="ListParagraph"/>
              <w:spacing w:after="120"/>
              <w:ind w:left="0"/>
            </w:pPr>
            <w:r>
              <w:t xml:space="preserve">8.6.3 Name, address, charter, activities </w:t>
            </w:r>
            <w:proofErr w:type="spellStart"/>
            <w:proofErr w:type="gramStart"/>
            <w:r>
              <w:t>direction,injected</w:t>
            </w:r>
            <w:proofErr w:type="spellEnd"/>
            <w:proofErr w:type="gramEnd"/>
            <w:r>
              <w:t xml:space="preserve"> assets, profit, gain and loss report, paid tax and dividend of legal entities of state, local property</w:t>
            </w:r>
            <w:r w:rsidR="00B660C4">
              <w:t>;</w:t>
            </w:r>
          </w:p>
          <w:p w14:paraId="528BB9C4" w14:textId="6CB06246" w:rsidR="00B660C4" w:rsidRDefault="00EE2835" w:rsidP="002147C0">
            <w:pPr>
              <w:pStyle w:val="ListParagraph"/>
              <w:spacing w:after="120"/>
              <w:ind w:left="0"/>
            </w:pPr>
            <w:r>
              <w:t>8.6.4 Board of directors, controlling council, structure, name of members, sum of salaries and incentives for members, criteria to select, information on selection</w:t>
            </w:r>
            <w:r w:rsidR="00B660C4">
              <w:t xml:space="preserve">; </w:t>
            </w:r>
          </w:p>
          <w:p w14:paraId="033A9BFC" w14:textId="327AE9D7" w:rsidR="00C6608B" w:rsidRPr="00444E47" w:rsidRDefault="00EE2835" w:rsidP="00D87DCD">
            <w:pPr>
              <w:pStyle w:val="ListParagraph"/>
              <w:spacing w:after="120"/>
              <w:ind w:left="0"/>
              <w:rPr>
                <w:i/>
                <w:iCs/>
              </w:rPr>
            </w:pPr>
            <w:r>
              <w:lastRenderedPageBreak/>
              <w:t>8.6.13 information on beneficial owners of legal entity;</w:t>
            </w:r>
            <w:r w:rsidR="00EA5BFC">
              <w:t xml:space="preserve"> </w:t>
            </w:r>
            <w:r w:rsidR="002147C0" w:rsidRPr="00444E47">
              <w:rPr>
                <w:i/>
                <w:iCs/>
              </w:rPr>
              <w:t xml:space="preserve"> </w:t>
            </w:r>
            <w:r w:rsidR="00C6608B" w:rsidRPr="00444E47">
              <w:rPr>
                <w:i/>
                <w:iCs/>
              </w:rPr>
              <w:t>[Add MSG response and additional information/evidence.]</w:t>
            </w:r>
          </w:p>
        </w:tc>
      </w:tr>
    </w:tbl>
    <w:p w14:paraId="0966CB74" w14:textId="77777777" w:rsidR="00C6608B" w:rsidRDefault="00C6608B" w:rsidP="00C6608B">
      <w:pPr>
        <w:spacing w:after="120"/>
      </w:pPr>
    </w:p>
    <w:p w14:paraId="4797E94C" w14:textId="77777777" w:rsidR="00C6608B" w:rsidRDefault="00C6608B" w:rsidP="00C6608B">
      <w:pPr>
        <w:pStyle w:val="ListParagraph"/>
        <w:numPr>
          <w:ilvl w:val="0"/>
          <w:numId w:val="14"/>
        </w:numPr>
        <w:spacing w:before="0" w:after="120"/>
        <w:contextualSpacing/>
      </w:pPr>
      <w:r w:rsidRPr="00002638">
        <w:rPr>
          <w:iCs/>
        </w:rPr>
        <w:t>Extractive sector data is disclosed systematically through routine government and corporate reporting.</w:t>
      </w:r>
      <w:r w:rsidRPr="00A04A73">
        <w:t xml:space="preserve"> </w:t>
      </w:r>
    </w:p>
    <w:p w14:paraId="29DDDF61" w14:textId="77777777" w:rsidR="00C6608B" w:rsidRDefault="00C6608B" w:rsidP="00C6608B">
      <w:pPr>
        <w:pStyle w:val="ListParagraph"/>
        <w:spacing w:after="120"/>
      </w:pPr>
    </w:p>
    <w:tbl>
      <w:tblPr>
        <w:tblStyle w:val="TableGrid"/>
        <w:tblW w:w="0" w:type="auto"/>
        <w:tblInd w:w="720" w:type="dxa"/>
        <w:tblLook w:val="04A0" w:firstRow="1" w:lastRow="0" w:firstColumn="1" w:lastColumn="0" w:noHBand="0" w:noVBand="1"/>
      </w:tblPr>
      <w:tblGrid>
        <w:gridCol w:w="8342"/>
      </w:tblGrid>
      <w:tr w:rsidR="00C6608B" w14:paraId="01FCA789" w14:textId="77777777" w:rsidTr="00B660C4">
        <w:tc>
          <w:tcPr>
            <w:tcW w:w="9062" w:type="dxa"/>
          </w:tcPr>
          <w:p w14:paraId="3FCF4CC0" w14:textId="78CA7C1A" w:rsidR="00C6608B" w:rsidRDefault="001B6C9C" w:rsidP="00B660C4">
            <w:pPr>
              <w:pStyle w:val="ListParagraph"/>
              <w:spacing w:after="120"/>
              <w:ind w:left="0"/>
              <w:rPr>
                <w:i/>
                <w:iCs/>
              </w:rPr>
            </w:pPr>
            <w:r w:rsidRPr="0076638E">
              <w:rPr>
                <w:bCs/>
                <w:color w:val="000000" w:themeColor="text1"/>
              </w:rPr>
              <w:t xml:space="preserve">The systematic reporting should be </w:t>
            </w:r>
            <w:r w:rsidR="00465ACD" w:rsidRPr="0076638E">
              <w:rPr>
                <w:bCs/>
                <w:color w:val="000000" w:themeColor="text1"/>
              </w:rPr>
              <w:t xml:space="preserve">partly available and should be </w:t>
            </w:r>
            <w:r w:rsidRPr="0076638E">
              <w:rPr>
                <w:bCs/>
                <w:color w:val="000000" w:themeColor="text1"/>
              </w:rPr>
              <w:t>improved</w:t>
            </w:r>
            <w:r w:rsidR="00465ACD" w:rsidRPr="0076638E">
              <w:rPr>
                <w:bCs/>
                <w:color w:val="000000" w:themeColor="text1"/>
              </w:rPr>
              <w:t xml:space="preserve"> with </w:t>
            </w:r>
            <w:proofErr w:type="spellStart"/>
            <w:r w:rsidR="00465ACD" w:rsidRPr="0076638E">
              <w:rPr>
                <w:bCs/>
                <w:color w:val="000000" w:themeColor="text1"/>
              </w:rPr>
              <w:t>developmeny</w:t>
            </w:r>
            <w:proofErr w:type="spellEnd"/>
            <w:r w:rsidR="00465ACD" w:rsidRPr="0076638E">
              <w:rPr>
                <w:bCs/>
                <w:color w:val="000000" w:themeColor="text1"/>
              </w:rPr>
              <w:t xml:space="preserve"> E-Mongolia system.</w:t>
            </w:r>
            <w:r w:rsidR="00465ACD" w:rsidRPr="0076638E">
              <w:rPr>
                <w:bCs/>
                <w:i/>
                <w:iCs/>
                <w:color w:val="000000" w:themeColor="text1"/>
              </w:rPr>
              <w:t xml:space="preserve"> </w:t>
            </w:r>
            <w:r w:rsidR="00C6608B" w:rsidRPr="0076638E">
              <w:rPr>
                <w:bCs/>
                <w:i/>
                <w:iCs/>
              </w:rPr>
              <w:t>[Add MSG response and additional</w:t>
            </w:r>
            <w:r w:rsidR="00C6608B" w:rsidRPr="00593C49">
              <w:rPr>
                <w:i/>
                <w:iCs/>
              </w:rPr>
              <w:t xml:space="preserve"> information/evidence]</w:t>
            </w:r>
          </w:p>
          <w:p w14:paraId="0EC04AA7" w14:textId="77777777" w:rsidR="00C6608B" w:rsidRDefault="00C6608B" w:rsidP="00B660C4">
            <w:pPr>
              <w:pStyle w:val="ListParagraph"/>
              <w:spacing w:after="120"/>
              <w:ind w:left="0"/>
            </w:pPr>
          </w:p>
        </w:tc>
      </w:tr>
    </w:tbl>
    <w:p w14:paraId="16DC5650" w14:textId="77777777" w:rsidR="00C6608B" w:rsidRDefault="00C6608B" w:rsidP="00C6608B">
      <w:pPr>
        <w:spacing w:after="120"/>
      </w:pPr>
    </w:p>
    <w:p w14:paraId="1DE7E626" w14:textId="77777777" w:rsidR="00C6608B" w:rsidRDefault="00C6608B" w:rsidP="00C6608B">
      <w:pPr>
        <w:pStyle w:val="ListParagraph"/>
        <w:numPr>
          <w:ilvl w:val="0"/>
          <w:numId w:val="14"/>
        </w:numPr>
        <w:spacing w:before="0" w:after="120"/>
        <w:contextualSpacing/>
      </w:pPr>
      <w:r w:rsidRPr="00002638">
        <w:rPr>
          <w:iCs/>
        </w:rPr>
        <w:t>There is an enabling environment for citizen participation in extractive sector governance, including</w:t>
      </w:r>
      <w:r w:rsidRPr="00A04A73">
        <w:t xml:space="preserve"> participation by affected communities.</w:t>
      </w:r>
      <w:r>
        <w:br/>
      </w:r>
    </w:p>
    <w:tbl>
      <w:tblPr>
        <w:tblStyle w:val="TableGrid"/>
        <w:tblW w:w="0" w:type="auto"/>
        <w:tblInd w:w="720" w:type="dxa"/>
        <w:tblLook w:val="04A0" w:firstRow="1" w:lastRow="0" w:firstColumn="1" w:lastColumn="0" w:noHBand="0" w:noVBand="1"/>
      </w:tblPr>
      <w:tblGrid>
        <w:gridCol w:w="8342"/>
      </w:tblGrid>
      <w:tr w:rsidR="00C6608B" w:rsidRPr="00CA45EB" w14:paraId="406B9D96" w14:textId="77777777" w:rsidTr="00B660C4">
        <w:tc>
          <w:tcPr>
            <w:tcW w:w="9062" w:type="dxa"/>
          </w:tcPr>
          <w:p w14:paraId="110AB77F" w14:textId="3E075754" w:rsidR="001B6C9C" w:rsidRPr="0076638E" w:rsidRDefault="00465ACD" w:rsidP="00B660C4">
            <w:pPr>
              <w:pStyle w:val="ListParagraph"/>
              <w:spacing w:after="120"/>
              <w:ind w:left="0"/>
              <w:rPr>
                <w:bCs/>
                <w:color w:val="000000" w:themeColor="text1"/>
              </w:rPr>
            </w:pPr>
            <w:r w:rsidRPr="0076638E">
              <w:rPr>
                <w:bCs/>
                <w:color w:val="000000" w:themeColor="text1"/>
              </w:rPr>
              <w:t>The basic r</w:t>
            </w:r>
            <w:r w:rsidR="001B6C9C" w:rsidRPr="0076638E">
              <w:rPr>
                <w:bCs/>
                <w:color w:val="000000" w:themeColor="text1"/>
              </w:rPr>
              <w:t>ight</w:t>
            </w:r>
            <w:r w:rsidR="0076638E">
              <w:rPr>
                <w:bCs/>
                <w:color w:val="000000" w:themeColor="text1"/>
              </w:rPr>
              <w:t xml:space="preserve"> of citizens</w:t>
            </w:r>
            <w:r w:rsidR="001B6C9C" w:rsidRPr="0076638E">
              <w:rPr>
                <w:bCs/>
                <w:color w:val="000000" w:themeColor="text1"/>
              </w:rPr>
              <w:t xml:space="preserve"> </w:t>
            </w:r>
            <w:r w:rsidRPr="0076638E">
              <w:rPr>
                <w:bCs/>
                <w:color w:val="000000" w:themeColor="text1"/>
              </w:rPr>
              <w:t xml:space="preserve">to know </w:t>
            </w:r>
            <w:r w:rsidR="0076638E">
              <w:rPr>
                <w:bCs/>
                <w:color w:val="000000" w:themeColor="text1"/>
              </w:rPr>
              <w:t xml:space="preserve">or for information shall be guaranteed not only as legal background, but also shall </w:t>
            </w:r>
            <w:r w:rsidR="0024562C">
              <w:rPr>
                <w:bCs/>
                <w:color w:val="000000" w:themeColor="text1"/>
              </w:rPr>
              <w:t xml:space="preserve">open possibility of </w:t>
            </w:r>
            <w:r w:rsidR="0076638E">
              <w:rPr>
                <w:bCs/>
                <w:color w:val="000000" w:themeColor="text1"/>
              </w:rPr>
              <w:t>practical application</w:t>
            </w:r>
            <w:r w:rsidR="0024562C">
              <w:rPr>
                <w:bCs/>
                <w:color w:val="000000" w:themeColor="text1"/>
              </w:rPr>
              <w:t>s</w:t>
            </w:r>
            <w:r w:rsidRPr="0076638E">
              <w:rPr>
                <w:bCs/>
                <w:color w:val="000000" w:themeColor="text1"/>
              </w:rPr>
              <w:t>,</w:t>
            </w:r>
            <w:r w:rsidR="0076638E">
              <w:rPr>
                <w:bCs/>
                <w:color w:val="000000" w:themeColor="text1"/>
              </w:rPr>
              <w:t xml:space="preserve"> as in economic sense, there will be saving of plenty of time and resources of ordinary citizens, researchers and stakeholders, </w:t>
            </w:r>
            <w:r w:rsidRPr="0076638E">
              <w:rPr>
                <w:bCs/>
                <w:color w:val="000000" w:themeColor="text1"/>
              </w:rPr>
              <w:t xml:space="preserve">and </w:t>
            </w:r>
            <w:r w:rsidR="0024562C">
              <w:rPr>
                <w:bCs/>
                <w:color w:val="000000" w:themeColor="text1"/>
              </w:rPr>
              <w:t>there will be less and less bureaucracy, and promotion to good governance in the extractive sector.</w:t>
            </w:r>
          </w:p>
          <w:p w14:paraId="78326578" w14:textId="5795654E" w:rsidR="00C6608B" w:rsidRPr="00CA45EB" w:rsidRDefault="00C6608B" w:rsidP="0024562C">
            <w:pPr>
              <w:pStyle w:val="ListParagraph"/>
              <w:spacing w:after="120"/>
              <w:ind w:left="0"/>
              <w:rPr>
                <w:i/>
                <w:iCs/>
              </w:rPr>
            </w:pPr>
            <w:r w:rsidRPr="00CA45EB">
              <w:rPr>
                <w:i/>
                <w:iCs/>
              </w:rPr>
              <w:t>[Add MSG response and additional information/evidence.]</w:t>
            </w:r>
          </w:p>
        </w:tc>
      </w:tr>
    </w:tbl>
    <w:p w14:paraId="7B895A08" w14:textId="77777777" w:rsidR="00C6608B" w:rsidRDefault="00C6608B" w:rsidP="00C6608B">
      <w:pPr>
        <w:pStyle w:val="ListParagraph"/>
        <w:spacing w:after="120"/>
      </w:pPr>
    </w:p>
    <w:p w14:paraId="5F4FDD3D" w14:textId="77777777" w:rsidR="00C6608B" w:rsidRPr="004B6C82" w:rsidRDefault="00C6608B" w:rsidP="00C6608B">
      <w:pPr>
        <w:pStyle w:val="ListParagraph"/>
        <w:numPr>
          <w:ilvl w:val="0"/>
          <w:numId w:val="14"/>
        </w:numPr>
        <w:spacing w:before="0" w:after="120"/>
        <w:contextualSpacing/>
      </w:pPr>
      <w:r w:rsidRPr="00C95AE5">
        <w:rPr>
          <w:iCs/>
        </w:rPr>
        <w:t>Extractive sector data is accessible and used for analysis, research and advocacy.</w:t>
      </w:r>
      <w:r>
        <w:rPr>
          <w:iCs/>
        </w:rPr>
        <w:br/>
      </w:r>
    </w:p>
    <w:tbl>
      <w:tblPr>
        <w:tblStyle w:val="TableGrid"/>
        <w:tblW w:w="0" w:type="auto"/>
        <w:tblInd w:w="720" w:type="dxa"/>
        <w:tblLook w:val="04A0" w:firstRow="1" w:lastRow="0" w:firstColumn="1" w:lastColumn="0" w:noHBand="0" w:noVBand="1"/>
      </w:tblPr>
      <w:tblGrid>
        <w:gridCol w:w="8342"/>
      </w:tblGrid>
      <w:tr w:rsidR="00C6608B" w14:paraId="460E83A3" w14:textId="77777777" w:rsidTr="00B660C4">
        <w:tc>
          <w:tcPr>
            <w:tcW w:w="9062" w:type="dxa"/>
          </w:tcPr>
          <w:p w14:paraId="3923872B" w14:textId="1143B147" w:rsidR="00465ACD" w:rsidRPr="0024562C" w:rsidRDefault="001B6C9C" w:rsidP="00B660C4">
            <w:pPr>
              <w:pStyle w:val="ListParagraph"/>
              <w:spacing w:after="120"/>
              <w:ind w:left="0"/>
              <w:rPr>
                <w:bCs/>
                <w:color w:val="000000" w:themeColor="text1"/>
              </w:rPr>
            </w:pPr>
            <w:r w:rsidRPr="0024562C">
              <w:rPr>
                <w:bCs/>
                <w:color w:val="000000" w:themeColor="text1"/>
              </w:rPr>
              <w:t xml:space="preserve">Yes., it is often used, there </w:t>
            </w:r>
            <w:r w:rsidR="00465ACD" w:rsidRPr="0024562C">
              <w:rPr>
                <w:bCs/>
                <w:color w:val="000000" w:themeColor="text1"/>
              </w:rPr>
              <w:t>are several websites.</w:t>
            </w:r>
          </w:p>
          <w:p w14:paraId="7EDBA764" w14:textId="6E9E3C96" w:rsidR="0041115C" w:rsidRPr="0024562C" w:rsidRDefault="00A274C0" w:rsidP="00B660C4">
            <w:pPr>
              <w:pStyle w:val="ListParagraph"/>
              <w:spacing w:after="120"/>
              <w:ind w:left="0"/>
              <w:rPr>
                <w:bCs/>
                <w:color w:val="000000" w:themeColor="text1"/>
              </w:rPr>
            </w:pPr>
            <w:hyperlink r:id="rId32" w:history="1">
              <w:r w:rsidR="0041115C" w:rsidRPr="0024562C">
                <w:rPr>
                  <w:rStyle w:val="Hyperlink"/>
                  <w:bCs/>
                </w:rPr>
                <w:t>http://www.opendatalab.mn/mininglicense</w:t>
              </w:r>
            </w:hyperlink>
            <w:r w:rsidR="0041115C" w:rsidRPr="0024562C">
              <w:rPr>
                <w:bCs/>
                <w:color w:val="000000" w:themeColor="text1"/>
              </w:rPr>
              <w:t xml:space="preserve">, </w:t>
            </w:r>
            <w:hyperlink r:id="rId33" w:history="1">
              <w:r w:rsidR="0041115C" w:rsidRPr="0024562C">
                <w:rPr>
                  <w:rStyle w:val="Hyperlink"/>
                  <w:bCs/>
                </w:rPr>
                <w:t>https://mmhi.gov.mn/</w:t>
              </w:r>
            </w:hyperlink>
            <w:r w:rsidR="0041115C" w:rsidRPr="0024562C">
              <w:rPr>
                <w:bCs/>
                <w:color w:val="000000" w:themeColor="text1"/>
              </w:rPr>
              <w:t>,</w:t>
            </w:r>
          </w:p>
          <w:p w14:paraId="5F1B62F5" w14:textId="7E91738F" w:rsidR="00465ACD" w:rsidRPr="0024562C" w:rsidRDefault="00A274C0" w:rsidP="00B660C4">
            <w:pPr>
              <w:pStyle w:val="ListParagraph"/>
              <w:spacing w:after="120"/>
              <w:ind w:left="0"/>
              <w:rPr>
                <w:bCs/>
                <w:color w:val="000000" w:themeColor="text1"/>
              </w:rPr>
            </w:pPr>
            <w:hyperlink r:id="rId34" w:history="1">
              <w:r w:rsidR="0041115C" w:rsidRPr="0024562C">
                <w:rPr>
                  <w:rStyle w:val="Hyperlink"/>
                  <w:bCs/>
                </w:rPr>
                <w:t>https://cmcs.mrpam.gov.mn/cmcs</w:t>
              </w:r>
            </w:hyperlink>
            <w:r w:rsidR="0041115C" w:rsidRPr="0024562C">
              <w:rPr>
                <w:bCs/>
                <w:color w:val="000000" w:themeColor="text1"/>
              </w:rPr>
              <w:t xml:space="preserve">, </w:t>
            </w:r>
            <w:hyperlink r:id="rId35" w:history="1">
              <w:r w:rsidR="0041115C" w:rsidRPr="0024562C">
                <w:rPr>
                  <w:rStyle w:val="Hyperlink"/>
                  <w:bCs/>
                </w:rPr>
                <w:t>www.eitimongolia.mn</w:t>
              </w:r>
            </w:hyperlink>
            <w:r w:rsidR="0041115C" w:rsidRPr="0024562C">
              <w:rPr>
                <w:bCs/>
              </w:rPr>
              <w:t xml:space="preserve">, and </w:t>
            </w:r>
            <w:hyperlink r:id="rId36" w:history="1">
              <w:r w:rsidR="0041115C" w:rsidRPr="0024562C">
                <w:rPr>
                  <w:rStyle w:val="Hyperlink"/>
                  <w:bCs/>
                </w:rPr>
                <w:t>http://e-reporting.eitimongolia.mn/-</w:t>
              </w:r>
            </w:hyperlink>
          </w:p>
          <w:p w14:paraId="68BD6D14" w14:textId="2EB70517" w:rsidR="00C6608B" w:rsidRPr="0024562C" w:rsidRDefault="00465ACD" w:rsidP="00B660C4">
            <w:pPr>
              <w:pStyle w:val="ListParagraph"/>
              <w:spacing w:after="120"/>
              <w:ind w:left="0"/>
              <w:rPr>
                <w:i/>
                <w:iCs/>
              </w:rPr>
            </w:pPr>
            <w:r>
              <w:rPr>
                <w:b/>
                <w:color w:val="000000" w:themeColor="text1"/>
              </w:rPr>
              <w:t xml:space="preserve"> </w:t>
            </w:r>
            <w:r w:rsidR="00C6608B" w:rsidRPr="00593C49">
              <w:rPr>
                <w:i/>
                <w:iCs/>
              </w:rPr>
              <w:t>[Add MSG response and additional information/evidence]</w:t>
            </w:r>
          </w:p>
        </w:tc>
      </w:tr>
    </w:tbl>
    <w:p w14:paraId="76EBDD7C" w14:textId="77777777" w:rsidR="00C6608B" w:rsidRPr="00C95AE5" w:rsidRDefault="00C6608B" w:rsidP="00C6608B">
      <w:pPr>
        <w:spacing w:after="120"/>
      </w:pPr>
    </w:p>
    <w:p w14:paraId="519CDD93" w14:textId="77777777" w:rsidR="00C6608B" w:rsidRDefault="00C6608B" w:rsidP="00C6608B">
      <w:pPr>
        <w:pStyle w:val="ListParagraph"/>
        <w:numPr>
          <w:ilvl w:val="0"/>
          <w:numId w:val="14"/>
        </w:numPr>
        <w:spacing w:before="0" w:after="120"/>
        <w:contextualSpacing/>
      </w:pPr>
      <w:r w:rsidRPr="00C95AE5">
        <w:rPr>
          <w:iCs/>
        </w:rPr>
        <w:t>EITI has informed changes in extractive sector policies or practices.</w:t>
      </w:r>
      <w:r w:rsidRPr="00A04A73">
        <w:t xml:space="preserve"> </w:t>
      </w:r>
      <w:r>
        <w:t>s</w:t>
      </w:r>
    </w:p>
    <w:p w14:paraId="09ED303D" w14:textId="77777777" w:rsidR="00C6608B" w:rsidRDefault="00C6608B" w:rsidP="00C6608B">
      <w:pPr>
        <w:pStyle w:val="ListParagraph"/>
        <w:spacing w:after="120"/>
      </w:pPr>
    </w:p>
    <w:tbl>
      <w:tblPr>
        <w:tblStyle w:val="TableGrid"/>
        <w:tblW w:w="0" w:type="auto"/>
        <w:tblInd w:w="720" w:type="dxa"/>
        <w:tblLook w:val="04A0" w:firstRow="1" w:lastRow="0" w:firstColumn="1" w:lastColumn="0" w:noHBand="0" w:noVBand="1"/>
      </w:tblPr>
      <w:tblGrid>
        <w:gridCol w:w="8342"/>
      </w:tblGrid>
      <w:tr w:rsidR="00C6608B" w14:paraId="11C28F1C" w14:textId="77777777" w:rsidTr="00B660C4">
        <w:tc>
          <w:tcPr>
            <w:tcW w:w="9062" w:type="dxa"/>
          </w:tcPr>
          <w:p w14:paraId="71135499" w14:textId="77777777" w:rsidR="002E4485" w:rsidRDefault="00657DFC" w:rsidP="002E4485">
            <w:pPr>
              <w:pStyle w:val="ListParagraph"/>
              <w:spacing w:after="120"/>
              <w:ind w:left="0"/>
              <w:rPr>
                <w:bCs/>
                <w:color w:val="000000" w:themeColor="text1"/>
              </w:rPr>
            </w:pPr>
            <w:r w:rsidRPr="0024562C">
              <w:rPr>
                <w:bCs/>
                <w:color w:val="000000" w:themeColor="text1"/>
              </w:rPr>
              <w:t xml:space="preserve">EITI </w:t>
            </w:r>
            <w:r w:rsidR="0024562C">
              <w:rPr>
                <w:bCs/>
                <w:color w:val="000000" w:themeColor="text1"/>
              </w:rPr>
              <w:t xml:space="preserve">may be </w:t>
            </w:r>
            <w:r w:rsidRPr="0024562C">
              <w:rPr>
                <w:bCs/>
                <w:color w:val="000000" w:themeColor="text1"/>
              </w:rPr>
              <w:t>one of reasons, why Government has pushed and quickly enacted the bill of disclosure of public information.</w:t>
            </w:r>
            <w:r w:rsidR="0024562C">
              <w:rPr>
                <w:bCs/>
                <w:color w:val="000000" w:themeColor="text1"/>
              </w:rPr>
              <w:t xml:space="preserve"> Whenever, there is consultation on disclosure of </w:t>
            </w:r>
            <w:r w:rsidR="0024562C">
              <w:rPr>
                <w:bCs/>
                <w:color w:val="000000" w:themeColor="text1"/>
              </w:rPr>
              <w:lastRenderedPageBreak/>
              <w:t xml:space="preserve">Beneficial owners, representatives of Ministry of Justice and Internal affairs were mentioning this law, stating it would be one of </w:t>
            </w:r>
            <w:proofErr w:type="spellStart"/>
            <w:r w:rsidR="0024562C">
              <w:rPr>
                <w:bCs/>
                <w:color w:val="000000" w:themeColor="text1"/>
              </w:rPr>
              <w:t>easest</w:t>
            </w:r>
            <w:proofErr w:type="spellEnd"/>
            <w:r w:rsidR="0024562C">
              <w:rPr>
                <w:bCs/>
                <w:color w:val="000000" w:themeColor="text1"/>
              </w:rPr>
              <w:t xml:space="preserve"> ways to push Beneficial owners data disclosure. During </w:t>
            </w:r>
            <w:proofErr w:type="gramStart"/>
            <w:r w:rsidR="0024562C">
              <w:rPr>
                <w:bCs/>
                <w:color w:val="000000" w:themeColor="text1"/>
              </w:rPr>
              <w:t>the  round</w:t>
            </w:r>
            <w:proofErr w:type="gramEnd"/>
            <w:r w:rsidR="0024562C">
              <w:rPr>
                <w:bCs/>
                <w:color w:val="000000" w:themeColor="text1"/>
              </w:rPr>
              <w:t xml:space="preserve">- table on BO, which was organized in May 2018 in the Government Palace, this idea was said by representative from MJIA, and the round-table was attended by </w:t>
            </w:r>
            <w:proofErr w:type="spellStart"/>
            <w:r w:rsidR="0024562C">
              <w:rPr>
                <w:bCs/>
                <w:color w:val="000000" w:themeColor="text1"/>
              </w:rPr>
              <w:t>Mr.E.Rich</w:t>
            </w:r>
            <w:proofErr w:type="spellEnd"/>
            <w:r w:rsidR="0024562C">
              <w:rPr>
                <w:bCs/>
                <w:color w:val="000000" w:themeColor="text1"/>
              </w:rPr>
              <w:t xml:space="preserve">, former deputy head of EITI International Secretariat, and </w:t>
            </w:r>
            <w:proofErr w:type="spellStart"/>
            <w:r w:rsidR="0024562C">
              <w:rPr>
                <w:bCs/>
                <w:color w:val="000000" w:themeColor="text1"/>
              </w:rPr>
              <w:t>Ms.Valigura</w:t>
            </w:r>
            <w:proofErr w:type="spellEnd"/>
            <w:r w:rsidR="0024562C">
              <w:rPr>
                <w:bCs/>
                <w:color w:val="000000" w:themeColor="text1"/>
              </w:rPr>
              <w:t>, regional director EITI International Secretariat,</w:t>
            </w:r>
          </w:p>
          <w:p w14:paraId="697D94CE" w14:textId="64DF9992" w:rsidR="00C6608B" w:rsidRDefault="00C6608B" w:rsidP="002E4485">
            <w:pPr>
              <w:pStyle w:val="ListParagraph"/>
              <w:spacing w:after="120"/>
              <w:ind w:left="0"/>
            </w:pPr>
            <w:r w:rsidRPr="0024562C">
              <w:rPr>
                <w:bCs/>
                <w:i/>
                <w:iCs/>
              </w:rPr>
              <w:t>[</w:t>
            </w:r>
            <w:r w:rsidRPr="00593C49">
              <w:rPr>
                <w:i/>
                <w:iCs/>
              </w:rPr>
              <w:t>Add MSG response and additional information/evidence]</w:t>
            </w:r>
          </w:p>
        </w:tc>
      </w:tr>
    </w:tbl>
    <w:p w14:paraId="3B50EACF" w14:textId="77777777" w:rsidR="00C6608B" w:rsidRPr="0060568E" w:rsidRDefault="00C6608B" w:rsidP="00C6608B">
      <w:pPr>
        <w:pStyle w:val="Heading1"/>
        <w:rPr>
          <w:rFonts w:ascii="Franklin Gothic Book" w:hAnsi="Franklin Gothic Book"/>
        </w:rPr>
      </w:pPr>
      <w:bookmarkStart w:id="12" w:name="_Toc57973533"/>
      <w:r w:rsidRPr="0060568E">
        <w:rPr>
          <w:rFonts w:ascii="Franklin Gothic Book" w:hAnsi="Franklin Gothic Book"/>
        </w:rPr>
        <w:lastRenderedPageBreak/>
        <w:t>Part IV: Stakeholder feedback and MSG approval</w:t>
      </w:r>
      <w:bookmarkEnd w:id="12"/>
    </w:p>
    <w:p w14:paraId="62F78794" w14:textId="77777777" w:rsidR="00C6608B" w:rsidRPr="00A757D2" w:rsidRDefault="00C6608B" w:rsidP="00C6608B">
      <w:pPr>
        <w:rPr>
          <w:b/>
          <w:bCs/>
        </w:rPr>
      </w:pPr>
      <w:r w:rsidRPr="00A757D2">
        <w:rPr>
          <w:b/>
          <w:bCs/>
        </w:rPr>
        <w:t>1</w:t>
      </w:r>
      <w:r>
        <w:rPr>
          <w:b/>
          <w:bCs/>
        </w:rPr>
        <w:t>9</w:t>
      </w:r>
      <w:r w:rsidRPr="00A757D2">
        <w:rPr>
          <w:b/>
          <w:bCs/>
        </w:rPr>
        <w:t>. Describe opportunities</w:t>
      </w:r>
      <w:r>
        <w:rPr>
          <w:b/>
          <w:bCs/>
        </w:rPr>
        <w:t xml:space="preserve"> provided to</w:t>
      </w:r>
      <w:r w:rsidRPr="00A757D2">
        <w:rPr>
          <w:b/>
          <w:bCs/>
        </w:rPr>
        <w:t xml:space="preserve"> stakeholders beyond MSG members to </w:t>
      </w:r>
      <w:r>
        <w:rPr>
          <w:b/>
          <w:bCs/>
        </w:rPr>
        <w:t>give</w:t>
      </w:r>
      <w:r w:rsidRPr="00A757D2">
        <w:rPr>
          <w:b/>
          <w:bCs/>
        </w:rPr>
        <w:t xml:space="preserve"> feedback on the EITI process</w:t>
      </w:r>
      <w:r>
        <w:rPr>
          <w:b/>
          <w:bCs/>
        </w:rPr>
        <w:t>, including the EITI work plan</w:t>
      </w:r>
      <w:r w:rsidRPr="00A757D2">
        <w:rPr>
          <w:b/>
          <w:bCs/>
        </w:rPr>
        <w:t>.</w:t>
      </w:r>
    </w:p>
    <w:tbl>
      <w:tblPr>
        <w:tblStyle w:val="TableGrid"/>
        <w:tblW w:w="0" w:type="auto"/>
        <w:tblLook w:val="04A0" w:firstRow="1" w:lastRow="0" w:firstColumn="1" w:lastColumn="0" w:noHBand="0" w:noVBand="1"/>
      </w:tblPr>
      <w:tblGrid>
        <w:gridCol w:w="9062"/>
      </w:tblGrid>
      <w:tr w:rsidR="00C6608B" w14:paraId="2F5D3A66" w14:textId="77777777" w:rsidTr="00B660C4">
        <w:tc>
          <w:tcPr>
            <w:tcW w:w="9062" w:type="dxa"/>
          </w:tcPr>
          <w:p w14:paraId="3704B53A" w14:textId="77777777" w:rsidR="00E1721C" w:rsidRDefault="001B6C9C" w:rsidP="00E1721C">
            <w:pPr>
              <w:pStyle w:val="ListParagraph"/>
              <w:spacing w:after="120"/>
              <w:ind w:left="0"/>
              <w:rPr>
                <w:bCs/>
                <w:color w:val="000000" w:themeColor="text1"/>
              </w:rPr>
            </w:pPr>
            <w:r w:rsidRPr="0024562C">
              <w:rPr>
                <w:color w:val="000000" w:themeColor="text1"/>
              </w:rPr>
              <w:t xml:space="preserve">Stakeholders beyond MSG participate often in outreach activities </w:t>
            </w:r>
            <w:r w:rsidR="002147C0" w:rsidRPr="0024562C">
              <w:rPr>
                <w:color w:val="000000" w:themeColor="text1"/>
              </w:rPr>
              <w:t xml:space="preserve">such as </w:t>
            </w:r>
            <w:r w:rsidRPr="0024562C">
              <w:rPr>
                <w:color w:val="000000" w:themeColor="text1"/>
              </w:rPr>
              <w:t>conference, webinars.</w:t>
            </w:r>
            <w:r w:rsidR="00E1721C">
              <w:rPr>
                <w:bCs/>
                <w:color w:val="000000" w:themeColor="text1"/>
              </w:rPr>
              <w:t xml:space="preserve"> </w:t>
            </w:r>
          </w:p>
          <w:p w14:paraId="0D1AFE2E" w14:textId="07029E1B" w:rsidR="00E1721C" w:rsidRDefault="00E1721C" w:rsidP="00E1721C">
            <w:pPr>
              <w:pStyle w:val="ListParagraph"/>
              <w:spacing w:after="120"/>
              <w:ind w:left="0"/>
              <w:rPr>
                <w:bCs/>
                <w:color w:val="000000" w:themeColor="text1"/>
              </w:rPr>
            </w:pPr>
            <w:r>
              <w:rPr>
                <w:bCs/>
                <w:color w:val="000000" w:themeColor="text1"/>
              </w:rPr>
              <w:t xml:space="preserve">During </w:t>
            </w:r>
            <w:proofErr w:type="gramStart"/>
            <w:r>
              <w:rPr>
                <w:bCs/>
                <w:color w:val="000000" w:themeColor="text1"/>
              </w:rPr>
              <w:t>the  round</w:t>
            </w:r>
            <w:proofErr w:type="gramEnd"/>
            <w:r>
              <w:rPr>
                <w:bCs/>
                <w:color w:val="000000" w:themeColor="text1"/>
              </w:rPr>
              <w:t xml:space="preserve">- table on BO, which was organized in May 2018 in the Government Palace, idea to disclose waste disposal was said by representative from </w:t>
            </w:r>
            <w:r w:rsidRPr="0024562C">
              <w:rPr>
                <w:bCs/>
                <w:color w:val="000000" w:themeColor="text1"/>
              </w:rPr>
              <w:t xml:space="preserve">of National Committee to combat waste, which is not MSG member </w:t>
            </w:r>
            <w:r>
              <w:rPr>
                <w:bCs/>
                <w:color w:val="000000" w:themeColor="text1"/>
              </w:rPr>
              <w:t xml:space="preserve">and the round-table was attended by </w:t>
            </w:r>
            <w:proofErr w:type="spellStart"/>
            <w:r>
              <w:rPr>
                <w:bCs/>
                <w:color w:val="000000" w:themeColor="text1"/>
              </w:rPr>
              <w:t>Mr.E.Rich</w:t>
            </w:r>
            <w:proofErr w:type="spellEnd"/>
            <w:r>
              <w:rPr>
                <w:bCs/>
                <w:color w:val="000000" w:themeColor="text1"/>
              </w:rPr>
              <w:t xml:space="preserve">, former deputy head of EITI International Secretariat, and </w:t>
            </w:r>
            <w:proofErr w:type="spellStart"/>
            <w:r>
              <w:rPr>
                <w:bCs/>
                <w:color w:val="000000" w:themeColor="text1"/>
              </w:rPr>
              <w:t>Ms.Valigura</w:t>
            </w:r>
            <w:proofErr w:type="spellEnd"/>
            <w:r>
              <w:rPr>
                <w:bCs/>
                <w:color w:val="000000" w:themeColor="text1"/>
              </w:rPr>
              <w:t>, regional director EITI International Secretariat,</w:t>
            </w:r>
          </w:p>
          <w:p w14:paraId="583BBB57" w14:textId="321F2B2C" w:rsidR="00C6608B" w:rsidRPr="0024562C" w:rsidRDefault="00C6608B" w:rsidP="00B660C4">
            <w:pPr>
              <w:rPr>
                <w:color w:val="000000" w:themeColor="text1"/>
              </w:rPr>
            </w:pPr>
          </w:p>
          <w:p w14:paraId="068ECD0E" w14:textId="77777777" w:rsidR="00C6608B" w:rsidRPr="0041115C" w:rsidRDefault="00C6608B" w:rsidP="00B660C4">
            <w:pPr>
              <w:rPr>
                <w:b/>
                <w:bCs/>
                <w:color w:val="000000" w:themeColor="text1"/>
              </w:rPr>
            </w:pPr>
          </w:p>
        </w:tc>
      </w:tr>
    </w:tbl>
    <w:p w14:paraId="69DFD93A" w14:textId="77777777" w:rsidR="00C6608B" w:rsidRPr="007821D5" w:rsidRDefault="00C6608B" w:rsidP="00C6608B">
      <w:pPr>
        <w:rPr>
          <w:b/>
          <w:bCs/>
        </w:rPr>
      </w:pPr>
      <w:r>
        <w:rPr>
          <w:b/>
          <w:bCs/>
        </w:rPr>
        <w:t>20</w:t>
      </w:r>
      <w:r w:rsidRPr="007821D5">
        <w:rPr>
          <w:b/>
          <w:bCs/>
        </w:rPr>
        <w:t>. Describe how any feedback from stakeholders beyond MSG members have been considered in the review of the outcomes and impact of EITI implementation.</w:t>
      </w:r>
    </w:p>
    <w:tbl>
      <w:tblPr>
        <w:tblStyle w:val="TableGrid"/>
        <w:tblW w:w="0" w:type="auto"/>
        <w:tblLook w:val="04A0" w:firstRow="1" w:lastRow="0" w:firstColumn="1" w:lastColumn="0" w:noHBand="0" w:noVBand="1"/>
      </w:tblPr>
      <w:tblGrid>
        <w:gridCol w:w="9062"/>
      </w:tblGrid>
      <w:tr w:rsidR="00C6608B" w14:paraId="552FFC5E" w14:textId="77777777" w:rsidTr="00B660C4">
        <w:tc>
          <w:tcPr>
            <w:tcW w:w="9062" w:type="dxa"/>
          </w:tcPr>
          <w:p w14:paraId="6A262A41" w14:textId="04C9DC4B" w:rsidR="00C6608B" w:rsidRPr="0024562C" w:rsidRDefault="001B6C9C" w:rsidP="00E1721C">
            <w:pPr>
              <w:rPr>
                <w:bCs/>
              </w:rPr>
            </w:pPr>
            <w:r w:rsidRPr="0024562C">
              <w:rPr>
                <w:bCs/>
                <w:color w:val="000000" w:themeColor="text1"/>
              </w:rPr>
              <w:t xml:space="preserve">There </w:t>
            </w:r>
            <w:proofErr w:type="gramStart"/>
            <w:r w:rsidRPr="0024562C">
              <w:rPr>
                <w:bCs/>
                <w:color w:val="000000" w:themeColor="text1"/>
              </w:rPr>
              <w:t>are</w:t>
            </w:r>
            <w:proofErr w:type="gramEnd"/>
            <w:r w:rsidRPr="0024562C">
              <w:rPr>
                <w:bCs/>
                <w:color w:val="000000" w:themeColor="text1"/>
              </w:rPr>
              <w:t xml:space="preserve"> some feedback, </w:t>
            </w:r>
            <w:r w:rsidR="0041115C" w:rsidRPr="0024562C">
              <w:rPr>
                <w:bCs/>
                <w:color w:val="000000" w:themeColor="text1"/>
              </w:rPr>
              <w:t xml:space="preserve">for example, </w:t>
            </w:r>
            <w:r w:rsidRPr="0024562C">
              <w:rPr>
                <w:bCs/>
                <w:color w:val="000000" w:themeColor="text1"/>
              </w:rPr>
              <w:t xml:space="preserve">waste disposal issue was included into EITI reporting template by </w:t>
            </w:r>
            <w:r w:rsidR="00E1721C">
              <w:rPr>
                <w:bCs/>
                <w:color w:val="000000" w:themeColor="text1"/>
              </w:rPr>
              <w:t xml:space="preserve">representative from CSO </w:t>
            </w:r>
            <w:r w:rsidR="00E1721C" w:rsidRPr="0024562C">
              <w:rPr>
                <w:bCs/>
                <w:color w:val="000000" w:themeColor="text1"/>
              </w:rPr>
              <w:t>in December 2019</w:t>
            </w:r>
            <w:r w:rsidR="00E1721C">
              <w:rPr>
                <w:bCs/>
                <w:color w:val="000000" w:themeColor="text1"/>
              </w:rPr>
              <w:t xml:space="preserve"> but it was initially based on </w:t>
            </w:r>
            <w:r w:rsidRPr="0024562C">
              <w:rPr>
                <w:bCs/>
                <w:color w:val="000000" w:themeColor="text1"/>
              </w:rPr>
              <w:t>initiative of National Committee to combat waste, which is not MSG member</w:t>
            </w:r>
            <w:r w:rsidR="00E1721C">
              <w:rPr>
                <w:bCs/>
                <w:color w:val="000000" w:themeColor="text1"/>
              </w:rPr>
              <w:t>.</w:t>
            </w:r>
            <w:r w:rsidR="0041115C" w:rsidRPr="0024562C">
              <w:rPr>
                <w:bCs/>
                <w:color w:val="000000" w:themeColor="text1"/>
              </w:rPr>
              <w:t xml:space="preserve"> </w:t>
            </w:r>
          </w:p>
        </w:tc>
      </w:tr>
    </w:tbl>
    <w:p w14:paraId="49A9AE00" w14:textId="77777777" w:rsidR="00C6608B" w:rsidRPr="00367AD6" w:rsidRDefault="00C6608B" w:rsidP="00C6608B">
      <w:r>
        <w:rPr>
          <w:b/>
          <w:bCs/>
        </w:rPr>
        <w:t>21</w:t>
      </w:r>
      <w:r w:rsidRPr="006F056B">
        <w:rPr>
          <w:b/>
          <w:bCs/>
        </w:rPr>
        <w:t xml:space="preserve">. Date of MSG approval of this submission and information on how the public can access it, e.g. </w:t>
      </w:r>
      <w:r>
        <w:rPr>
          <w:b/>
          <w:bCs/>
        </w:rPr>
        <w:t>link to national EITI website</w:t>
      </w:r>
      <w:r>
        <w:t>.</w:t>
      </w:r>
    </w:p>
    <w:tbl>
      <w:tblPr>
        <w:tblStyle w:val="TableGrid"/>
        <w:tblW w:w="0" w:type="auto"/>
        <w:tblLook w:val="04A0" w:firstRow="1" w:lastRow="0" w:firstColumn="1" w:lastColumn="0" w:noHBand="0" w:noVBand="1"/>
      </w:tblPr>
      <w:tblGrid>
        <w:gridCol w:w="9062"/>
      </w:tblGrid>
      <w:tr w:rsidR="00C6608B" w14:paraId="53374C8D" w14:textId="77777777" w:rsidTr="00B660C4">
        <w:tc>
          <w:tcPr>
            <w:tcW w:w="9062" w:type="dxa"/>
          </w:tcPr>
          <w:p w14:paraId="69573FCB" w14:textId="3723F736" w:rsidR="00E1721C" w:rsidRPr="0024562C" w:rsidRDefault="0041115C" w:rsidP="00D13204">
            <w:r w:rsidRPr="0024562C">
              <w:t xml:space="preserve">December </w:t>
            </w:r>
            <w:r w:rsidR="00D13204">
              <w:t>22</w:t>
            </w:r>
            <w:r w:rsidR="00D13204" w:rsidRPr="00D13204">
              <w:rPr>
                <w:vertAlign w:val="superscript"/>
              </w:rPr>
              <w:t>nd</w:t>
            </w:r>
            <w:r w:rsidRPr="0024562C">
              <w:t>, 2021.</w:t>
            </w:r>
            <w:r w:rsidR="00E1721C">
              <w:t xml:space="preserve"> Link at </w:t>
            </w:r>
            <w:hyperlink r:id="rId37" w:history="1">
              <w:r w:rsidR="00E1721C" w:rsidRPr="009B4E35">
                <w:rPr>
                  <w:rStyle w:val="Hyperlink"/>
                </w:rPr>
                <w:t>www.eitimongolia.mn</w:t>
              </w:r>
            </w:hyperlink>
          </w:p>
        </w:tc>
      </w:tr>
    </w:tbl>
    <w:p w14:paraId="22204185" w14:textId="3FDB70A4" w:rsidR="000A7397" w:rsidRPr="000A7397" w:rsidRDefault="000A7397" w:rsidP="00E1721C">
      <w:pPr>
        <w:spacing w:after="120" w:line="276" w:lineRule="auto"/>
        <w:rPr>
          <w:color w:val="595959"/>
          <w:szCs w:val="22"/>
        </w:rPr>
      </w:pPr>
    </w:p>
    <w:sectPr w:rsidR="000A7397" w:rsidRPr="000A7397" w:rsidSect="00382E14">
      <w:headerReference w:type="default" r:id="rId38"/>
      <w:footerReference w:type="default" r:id="rId39"/>
      <w:headerReference w:type="first" r:id="rId40"/>
      <w:footerReference w:type="first" r:id="rId41"/>
      <w:pgSz w:w="11901" w:h="16840"/>
      <w:pgMar w:top="1418" w:right="1411" w:bottom="1418" w:left="1418" w:header="851" w:footer="113"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F42B7C" w14:textId="77777777" w:rsidR="00A274C0" w:rsidRDefault="00A274C0" w:rsidP="00347D13">
      <w:r>
        <w:separator/>
      </w:r>
    </w:p>
  </w:endnote>
  <w:endnote w:type="continuationSeparator" w:id="0">
    <w:p w14:paraId="646B033D" w14:textId="77777777" w:rsidR="00A274C0" w:rsidRDefault="00A274C0" w:rsidP="00347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yriad Pro SemiCond">
    <w:altName w:val="Segoe UI"/>
    <w:charset w:val="00"/>
    <w:family w:val="roman"/>
    <w:pitch w:val="variable"/>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A00002EF" w:usb1="4000207B" w:usb2="00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5ED45" w14:textId="77777777" w:rsidR="00676A02" w:rsidRPr="00673135" w:rsidRDefault="00676A02" w:rsidP="00673135">
    <w:pPr>
      <w:pStyle w:val="Footer"/>
    </w:pPr>
    <w:r w:rsidRPr="00382E14">
      <w:rPr>
        <w:noProof/>
        <w:sz w:val="16"/>
        <w:szCs w:val="16"/>
        <w:lang w:eastAsia="zh-CN" w:bidi="mn-Mong-CN"/>
      </w:rPr>
      <mc:AlternateContent>
        <mc:Choice Requires="wps">
          <w:drawing>
            <wp:anchor distT="0" distB="0" distL="114300" distR="114300" simplePos="0" relativeHeight="251755008" behindDoc="0" locked="0" layoutInCell="1" allowOverlap="1" wp14:anchorId="1869A01E" wp14:editId="273064F5">
              <wp:simplePos x="0" y="0"/>
              <wp:positionH relativeFrom="column">
                <wp:posOffset>-119380</wp:posOffset>
              </wp:positionH>
              <wp:positionV relativeFrom="paragraph">
                <wp:posOffset>-369570</wp:posOffset>
              </wp:positionV>
              <wp:extent cx="5958840" cy="431165"/>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8840" cy="431165"/>
                      </a:xfrm>
                      <a:prstGeom prst="rect">
                        <a:avLst/>
                      </a:prstGeom>
                      <a:noFill/>
                      <a:ln>
                        <a:noFill/>
                      </a:ln>
                      <a:effectLst/>
                      <a:extLst>
                        <a:ext uri="{C572A759-6A51-4108-AA02-DFA0A04FC94B}"/>
                      </a:extLst>
                    </wps:spPr>
                    <wps:txbx>
                      <w:txbxContent>
                        <w:p w14:paraId="3D09FD53" w14:textId="773F1264" w:rsidR="00676A02" w:rsidRPr="00544AAC" w:rsidRDefault="00676A02" w:rsidP="00382E14">
                          <w:pPr>
                            <w:pBdr>
                              <w:top w:val="single" w:sz="4" w:space="1" w:color="2DAED5"/>
                            </w:pBdr>
                            <w:spacing w:before="0" w:after="0"/>
                            <w:jc w:val="right"/>
                            <w:rPr>
                              <w:rFonts w:ascii="Franklin Gothic Medium" w:hAnsi="Franklin Gothic Medium"/>
                              <w:b/>
                              <w:sz w:val="20"/>
                              <w:szCs w:val="20"/>
                            </w:rPr>
                          </w:pPr>
                          <w:r w:rsidRPr="00673135">
                            <w:rPr>
                              <w:rFonts w:ascii="Times New Roman" w:hAnsi="Times New Roman"/>
                              <w:color w:val="000000"/>
                            </w:rPr>
                            <w:tab/>
                            <w:t xml:space="preserve"> </w:t>
                          </w:r>
                          <w:r w:rsidRPr="00544AAC">
                            <w:rPr>
                              <w:rFonts w:ascii="Franklin Gothic Medium" w:hAnsi="Franklin Gothic Medium"/>
                              <w:color w:val="000000"/>
                              <w:sz w:val="20"/>
                              <w:szCs w:val="20"/>
                            </w:rPr>
                            <w:fldChar w:fldCharType="begin"/>
                          </w:r>
                          <w:r w:rsidRPr="00544AAC">
                            <w:rPr>
                              <w:rFonts w:ascii="Franklin Gothic Medium" w:hAnsi="Franklin Gothic Medium"/>
                              <w:color w:val="000000"/>
                              <w:sz w:val="20"/>
                              <w:szCs w:val="20"/>
                            </w:rPr>
                            <w:instrText xml:space="preserve"> PAGE </w:instrText>
                          </w:r>
                          <w:r w:rsidRPr="00544AAC">
                            <w:rPr>
                              <w:rFonts w:ascii="Franklin Gothic Medium" w:hAnsi="Franklin Gothic Medium"/>
                              <w:color w:val="000000"/>
                              <w:sz w:val="20"/>
                              <w:szCs w:val="20"/>
                            </w:rPr>
                            <w:fldChar w:fldCharType="separate"/>
                          </w:r>
                          <w:r w:rsidR="009E5D8B">
                            <w:rPr>
                              <w:rFonts w:ascii="Franklin Gothic Medium" w:hAnsi="Franklin Gothic Medium"/>
                              <w:noProof/>
                              <w:color w:val="000000"/>
                              <w:sz w:val="20"/>
                              <w:szCs w:val="20"/>
                            </w:rPr>
                            <w:t>5</w:t>
                          </w:r>
                          <w:r w:rsidRPr="00544AAC">
                            <w:rPr>
                              <w:rFonts w:ascii="Franklin Gothic Medium" w:hAnsi="Franklin Gothic Medium"/>
                              <w:color w:val="000000"/>
                              <w:sz w:val="20"/>
                              <w:szCs w:val="20"/>
                            </w:rPr>
                            <w:fldChar w:fldCharType="end"/>
                          </w:r>
                          <w:r w:rsidRPr="00544AAC">
                            <w:rPr>
                              <w:rFonts w:ascii="Franklin Gothic Medium" w:hAnsi="Franklin Gothic Medium"/>
                              <w:color w:val="000000"/>
                              <w:sz w:val="20"/>
                              <w:szCs w:val="20"/>
                            </w:rPr>
                            <w:t xml:space="preserve"> </w:t>
                          </w:r>
                        </w:p>
                        <w:p w14:paraId="43481B04" w14:textId="77777777" w:rsidR="00676A02" w:rsidRDefault="00676A02" w:rsidP="00382E14"/>
                        <w:p w14:paraId="40413554" w14:textId="77777777" w:rsidR="00676A02" w:rsidRDefault="00676A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69A01E" id="_x0000_t202" coordsize="21600,21600" o:spt="202" path="m,l,21600r21600,l21600,xe">
              <v:stroke joinstyle="miter"/>
              <v:path gradientshapeok="t" o:connecttype="rect"/>
            </v:shapetype>
            <v:shape id="Text Box 3" o:spid="_x0000_s1026" type="#_x0000_t202" style="position:absolute;margin-left:-9.4pt;margin-top:-29.1pt;width:469.2pt;height:33.9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" filled="f" stroked="f">
              <v:path arrowok="t"/>
              <v:textbox>
                <w:txbxContent>
                  <w:p w14:paraId="3D09FD53" w14:textId="773F1264" w:rsidR="00676A02" w:rsidRPr="00544AAC" w:rsidRDefault="00676A02" w:rsidP="00382E14">
                    <w:pPr>
                      <w:pBdr>
                        <w:top w:val="single" w:sz="4" w:space="1" w:color="2DAED5"/>
                      </w:pBdr>
                      <w:spacing w:before="0" w:after="0"/>
                      <w:jc w:val="right"/>
                      <w:rPr>
                        <w:rFonts w:ascii="Franklin Gothic Medium" w:hAnsi="Franklin Gothic Medium"/>
                        <w:b/>
                        <w:sz w:val="20"/>
                        <w:szCs w:val="20"/>
                      </w:rPr>
                    </w:pPr>
                    <w:r w:rsidRPr="00673135">
                      <w:rPr>
                        <w:rFonts w:ascii="Times New Roman" w:hAnsi="Times New Roman"/>
                        <w:color w:val="000000"/>
                      </w:rPr>
                      <w:tab/>
                      <w:t xml:space="preserve"> </w:t>
                    </w:r>
                    <w:r w:rsidRPr="00544AAC">
                      <w:rPr>
                        <w:rFonts w:ascii="Franklin Gothic Medium" w:hAnsi="Franklin Gothic Medium"/>
                        <w:color w:val="000000"/>
                        <w:sz w:val="20"/>
                        <w:szCs w:val="20"/>
                      </w:rPr>
                      <w:fldChar w:fldCharType="begin"/>
                    </w:r>
                    <w:r w:rsidRPr="00544AAC">
                      <w:rPr>
                        <w:rFonts w:ascii="Franklin Gothic Medium" w:hAnsi="Franklin Gothic Medium"/>
                        <w:color w:val="000000"/>
                        <w:sz w:val="20"/>
                        <w:szCs w:val="20"/>
                      </w:rPr>
                      <w:instrText xml:space="preserve"> PAGE </w:instrText>
                    </w:r>
                    <w:r w:rsidRPr="00544AAC">
                      <w:rPr>
                        <w:rFonts w:ascii="Franklin Gothic Medium" w:hAnsi="Franklin Gothic Medium"/>
                        <w:color w:val="000000"/>
                        <w:sz w:val="20"/>
                        <w:szCs w:val="20"/>
                      </w:rPr>
                      <w:fldChar w:fldCharType="separate"/>
                    </w:r>
                    <w:r w:rsidR="009E5D8B">
                      <w:rPr>
                        <w:rFonts w:ascii="Franklin Gothic Medium" w:hAnsi="Franklin Gothic Medium"/>
                        <w:noProof/>
                        <w:color w:val="000000"/>
                        <w:sz w:val="20"/>
                        <w:szCs w:val="20"/>
                      </w:rPr>
                      <w:t>5</w:t>
                    </w:r>
                    <w:r w:rsidRPr="00544AAC">
                      <w:rPr>
                        <w:rFonts w:ascii="Franklin Gothic Medium" w:hAnsi="Franklin Gothic Medium"/>
                        <w:color w:val="000000"/>
                        <w:sz w:val="20"/>
                        <w:szCs w:val="20"/>
                      </w:rPr>
                      <w:fldChar w:fldCharType="end"/>
                    </w:r>
                    <w:r w:rsidRPr="00544AAC">
                      <w:rPr>
                        <w:rFonts w:ascii="Franklin Gothic Medium" w:hAnsi="Franklin Gothic Medium"/>
                        <w:color w:val="000000"/>
                        <w:sz w:val="20"/>
                        <w:szCs w:val="20"/>
                      </w:rPr>
                      <w:t xml:space="preserve"> </w:t>
                    </w:r>
                  </w:p>
                  <w:p w14:paraId="43481B04" w14:textId="77777777" w:rsidR="00676A02" w:rsidRDefault="00676A02" w:rsidP="00382E14"/>
                  <w:p w14:paraId="40413554" w14:textId="77777777" w:rsidR="00676A02" w:rsidRDefault="00676A02"/>
                </w:txbxContent>
              </v:textbox>
            </v:shape>
          </w:pict>
        </mc:Fallback>
      </mc:AlternateContent>
    </w:r>
    <w:r w:rsidRPr="00382E14">
      <w:rPr>
        <w:noProof/>
        <w:sz w:val="16"/>
        <w:szCs w:val="16"/>
        <w:lang w:eastAsia="zh-CN" w:bidi="mn-Mong-CN"/>
      </w:rPr>
      <mc:AlternateContent>
        <mc:Choice Requires="wps">
          <w:drawing>
            <wp:anchor distT="0" distB="0" distL="114300" distR="114300" simplePos="0" relativeHeight="251715072" behindDoc="0" locked="0" layoutInCell="1" allowOverlap="1" wp14:anchorId="069DDE7A" wp14:editId="716CAF21">
              <wp:simplePos x="0" y="0"/>
              <wp:positionH relativeFrom="column">
                <wp:posOffset>-121285</wp:posOffset>
              </wp:positionH>
              <wp:positionV relativeFrom="paragraph">
                <wp:posOffset>-307521</wp:posOffset>
              </wp:positionV>
              <wp:extent cx="6023610" cy="81153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3610" cy="811530"/>
                      </a:xfrm>
                      <a:prstGeom prst="rect">
                        <a:avLst/>
                      </a:prstGeom>
                      <a:noFill/>
                      <a:ln>
                        <a:noFill/>
                      </a:ln>
                      <a:effectLst/>
                      <a:extLst>
                        <a:ext uri="{C572A759-6A51-4108-AA02-DFA0A04FC94B}"/>
                      </a:extLst>
                    </wps:spPr>
                    <wps:txbx>
                      <w:txbxContent>
                        <w:p w14:paraId="5E6269AD" w14:textId="77777777" w:rsidR="00676A02" w:rsidRPr="00382E14" w:rsidRDefault="00676A02" w:rsidP="00756FF7">
                          <w:pPr>
                            <w:spacing w:before="0" w:after="0" w:line="276" w:lineRule="auto"/>
                            <w:rPr>
                              <w:sz w:val="16"/>
                              <w:szCs w:val="16"/>
                            </w:rPr>
                          </w:pPr>
                          <w:r w:rsidRPr="00382E14">
                            <w:rPr>
                              <w:b/>
                              <w:sz w:val="16"/>
                              <w:szCs w:val="16"/>
                            </w:rPr>
                            <w:t>EITI International Secretariat</w:t>
                          </w:r>
                          <w:r w:rsidRPr="00382E14">
                            <w:rPr>
                              <w:sz w:val="16"/>
                              <w:szCs w:val="16"/>
                            </w:rPr>
                            <w:br/>
                            <w:t>Phone: +47 222 00 800</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E-mail: secretariat@eiti.org</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Twitter: @</w:t>
                          </w:r>
                          <w:proofErr w:type="spellStart"/>
                          <w:r w:rsidRPr="00382E14">
                            <w:rPr>
                              <w:sz w:val="16"/>
                              <w:szCs w:val="16"/>
                            </w:rPr>
                            <w:t>EITIorg</w:t>
                          </w:r>
                          <w:proofErr w:type="spellEnd"/>
                        </w:p>
                        <w:p w14:paraId="007CEBFE" w14:textId="77777777" w:rsidR="00676A02" w:rsidRPr="00382E14" w:rsidRDefault="00676A02" w:rsidP="00756FF7">
                          <w:pPr>
                            <w:spacing w:before="0" w:after="0" w:line="276" w:lineRule="auto"/>
                            <w:ind w:right="-12"/>
                            <w:rPr>
                              <w:sz w:val="16"/>
                              <w:szCs w:val="16"/>
                            </w:rPr>
                          </w:pPr>
                          <w:r w:rsidRPr="00382E14">
                            <w:rPr>
                              <w:sz w:val="16"/>
                              <w:szCs w:val="16"/>
                            </w:rPr>
                            <w:t>Address:</w:t>
                          </w:r>
                          <w:r w:rsidRPr="00382E14">
                            <w:rPr>
                              <w:b/>
                              <w:sz w:val="16"/>
                              <w:szCs w:val="16"/>
                            </w:rPr>
                            <w:t xml:space="preserve"> </w:t>
                          </w:r>
                          <w:proofErr w:type="spellStart"/>
                          <w:r w:rsidRPr="00382E14">
                            <w:rPr>
                              <w:sz w:val="16"/>
                              <w:szCs w:val="16"/>
                            </w:rPr>
                            <w:t>Rådhusgata</w:t>
                          </w:r>
                          <w:proofErr w:type="spellEnd"/>
                          <w:r w:rsidRPr="00382E14">
                            <w:rPr>
                              <w:sz w:val="16"/>
                              <w:szCs w:val="16"/>
                            </w:rPr>
                            <w:t xml:space="preserve"> 26, 0151 Oslo, Norway</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 xml:space="preserve">www.eiti.org       </w:t>
                          </w:r>
                        </w:p>
                        <w:p w14:paraId="53761017" w14:textId="77777777" w:rsidR="00676A02" w:rsidRPr="00382E14" w:rsidRDefault="00676A02" w:rsidP="00756FF7">
                          <w:pPr>
                            <w:rPr>
                              <w:sz w:val="16"/>
                              <w:szCs w:val="16"/>
                            </w:rPr>
                          </w:pPr>
                        </w:p>
                        <w:p w14:paraId="7354319F" w14:textId="77777777" w:rsidR="00676A02" w:rsidRPr="00382E14" w:rsidRDefault="00676A02" w:rsidP="00382E1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9DDE7A" id="Text Box 2" o:spid="_x0000_s1027" type="#_x0000_t202" style="position:absolute;margin-left:-9.55pt;margin-top:-24.2pt;width:474.3pt;height:63.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" filled="f" stroked="f">
              <v:textbox>
                <w:txbxContent>
                  <w:p w14:paraId="5E6269AD" w14:textId="77777777" w:rsidR="00756FF7" w:rsidRPr="00382E14" w:rsidRDefault="00756FF7" w:rsidP="00756FF7">
                    <w:pPr>
                      <w:spacing w:before="0" w:after="0" w:line="276" w:lineRule="auto"/>
                      <w:rPr>
                        <w:sz w:val="16"/>
                        <w:szCs w:val="16"/>
                      </w:rPr>
                    </w:pPr>
                    <w:r w:rsidRPr="00382E14">
                      <w:rPr>
                        <w:b/>
                        <w:sz w:val="16"/>
                        <w:szCs w:val="16"/>
                      </w:rPr>
                      <w:t>EITI International Secretariat</w:t>
                    </w:r>
                    <w:r w:rsidRPr="00382E14">
                      <w:rPr>
                        <w:sz w:val="16"/>
                        <w:szCs w:val="16"/>
                      </w:rPr>
                      <w:br/>
                      <w:t>Phone: +47 222 00 800</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E-mail: secretariat@eiti.org</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Twitter: @</w:t>
                    </w:r>
                    <w:proofErr w:type="spellStart"/>
                    <w:r w:rsidRPr="00382E14">
                      <w:rPr>
                        <w:sz w:val="16"/>
                        <w:szCs w:val="16"/>
                      </w:rPr>
                      <w:t>EITIorg</w:t>
                    </w:r>
                    <w:proofErr w:type="spellEnd"/>
                  </w:p>
                  <w:p w14:paraId="007CEBFE" w14:textId="77777777" w:rsidR="00756FF7" w:rsidRPr="00382E14" w:rsidRDefault="00756FF7" w:rsidP="00756FF7">
                    <w:pPr>
                      <w:spacing w:before="0" w:after="0" w:line="276" w:lineRule="auto"/>
                      <w:ind w:right="-12"/>
                      <w:rPr>
                        <w:sz w:val="16"/>
                        <w:szCs w:val="16"/>
                      </w:rPr>
                    </w:pPr>
                    <w:r w:rsidRPr="00382E14">
                      <w:rPr>
                        <w:sz w:val="16"/>
                        <w:szCs w:val="16"/>
                      </w:rPr>
                      <w:t>Address:</w:t>
                    </w:r>
                    <w:r w:rsidRPr="00382E14">
                      <w:rPr>
                        <w:b/>
                        <w:sz w:val="16"/>
                        <w:szCs w:val="16"/>
                      </w:rPr>
                      <w:t xml:space="preserve"> </w:t>
                    </w:r>
                    <w:proofErr w:type="spellStart"/>
                    <w:r w:rsidRPr="00382E14">
                      <w:rPr>
                        <w:sz w:val="16"/>
                        <w:szCs w:val="16"/>
                      </w:rPr>
                      <w:t>Rådhusgata</w:t>
                    </w:r>
                    <w:proofErr w:type="spellEnd"/>
                    <w:r w:rsidRPr="00382E14">
                      <w:rPr>
                        <w:sz w:val="16"/>
                        <w:szCs w:val="16"/>
                      </w:rPr>
                      <w:t xml:space="preserve"> 26, 0151 Oslo, Norway</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 xml:space="preserve">www.eiti.org       </w:t>
                    </w:r>
                  </w:p>
                  <w:p w14:paraId="53761017" w14:textId="77777777" w:rsidR="00756FF7" w:rsidRPr="00382E14" w:rsidRDefault="00756FF7" w:rsidP="00756FF7">
                    <w:pPr>
                      <w:rPr>
                        <w:sz w:val="16"/>
                        <w:szCs w:val="16"/>
                      </w:rPr>
                    </w:pPr>
                  </w:p>
                  <w:p w14:paraId="7354319F" w14:textId="77777777" w:rsidR="00382E14" w:rsidRPr="00382E14" w:rsidRDefault="00382E14" w:rsidP="00382E14">
                    <w:pPr>
                      <w:rPr>
                        <w:sz w:val="16"/>
                        <w:szCs w:val="16"/>
                      </w:rPr>
                    </w:pPr>
                  </w:p>
                </w:txbxContent>
              </v:textbox>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42C71" w14:textId="77777777" w:rsidR="00676A02" w:rsidRPr="00004E42" w:rsidRDefault="00676A02" w:rsidP="00382E14">
    <w:pPr>
      <w:spacing w:line="276" w:lineRule="auto"/>
      <w:rPr>
        <w:sz w:val="16"/>
        <w:szCs w:val="16"/>
      </w:rPr>
    </w:pPr>
    <w:r w:rsidRPr="00382E14">
      <w:rPr>
        <w:noProof/>
        <w:sz w:val="16"/>
        <w:szCs w:val="16"/>
        <w:lang w:eastAsia="zh-CN" w:bidi="mn-Mong-CN"/>
      </w:rPr>
      <mc:AlternateContent>
        <mc:Choice Requires="wps">
          <w:drawing>
            <wp:anchor distT="0" distB="0" distL="114300" distR="114300" simplePos="0" relativeHeight="251669504" behindDoc="0" locked="0" layoutInCell="1" allowOverlap="1" wp14:anchorId="7A9ACB05" wp14:editId="1F6B8803">
              <wp:simplePos x="0" y="0"/>
              <wp:positionH relativeFrom="column">
                <wp:posOffset>-109320</wp:posOffset>
              </wp:positionH>
              <wp:positionV relativeFrom="paragraph">
                <wp:posOffset>-382584</wp:posOffset>
              </wp:positionV>
              <wp:extent cx="5958840" cy="739739"/>
              <wp:effectExtent l="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8840" cy="739739"/>
                      </a:xfrm>
                      <a:prstGeom prst="rect">
                        <a:avLst/>
                      </a:prstGeom>
                      <a:noFill/>
                      <a:ln>
                        <a:noFill/>
                      </a:ln>
                      <a:effectLst/>
                      <a:extLst>
                        <a:ext uri="{C572A759-6A51-4108-AA02-DFA0A04FC94B}"/>
                      </a:extLst>
                    </wps:spPr>
                    <wps:txbx>
                      <w:txbxContent>
                        <w:p w14:paraId="335FB327" w14:textId="1DD8FCB7" w:rsidR="00676A02" w:rsidRPr="00544AAC" w:rsidRDefault="00676A02" w:rsidP="00382E14">
                          <w:pPr>
                            <w:pBdr>
                              <w:top w:val="single" w:sz="4" w:space="1" w:color="2DAED5"/>
                            </w:pBdr>
                            <w:spacing w:before="0" w:after="0"/>
                            <w:jc w:val="right"/>
                            <w:rPr>
                              <w:rFonts w:ascii="Franklin Gothic Medium" w:hAnsi="Franklin Gothic Medium"/>
                              <w:b/>
                              <w:sz w:val="20"/>
                              <w:szCs w:val="20"/>
                            </w:rPr>
                          </w:pPr>
                          <w:r w:rsidRPr="00673135">
                            <w:rPr>
                              <w:rFonts w:ascii="Times New Roman" w:hAnsi="Times New Roman"/>
                              <w:color w:val="000000"/>
                            </w:rPr>
                            <w:tab/>
                            <w:t xml:space="preserve"> </w:t>
                          </w:r>
                          <w:r w:rsidRPr="00544AAC">
                            <w:rPr>
                              <w:rFonts w:ascii="Franklin Gothic Medium" w:hAnsi="Franklin Gothic Medium"/>
                              <w:color w:val="000000"/>
                              <w:sz w:val="20"/>
                              <w:szCs w:val="20"/>
                            </w:rPr>
                            <w:fldChar w:fldCharType="begin"/>
                          </w:r>
                          <w:r w:rsidRPr="00544AAC">
                            <w:rPr>
                              <w:rFonts w:ascii="Franklin Gothic Medium" w:hAnsi="Franklin Gothic Medium"/>
                              <w:color w:val="000000"/>
                              <w:sz w:val="20"/>
                              <w:szCs w:val="20"/>
                            </w:rPr>
                            <w:instrText xml:space="preserve"> PAGE </w:instrText>
                          </w:r>
                          <w:r w:rsidRPr="00544AAC">
                            <w:rPr>
                              <w:rFonts w:ascii="Franklin Gothic Medium" w:hAnsi="Franklin Gothic Medium"/>
                              <w:color w:val="000000"/>
                              <w:sz w:val="20"/>
                              <w:szCs w:val="20"/>
                            </w:rPr>
                            <w:fldChar w:fldCharType="separate"/>
                          </w:r>
                          <w:r w:rsidR="009E5D8B">
                            <w:rPr>
                              <w:rFonts w:ascii="Franklin Gothic Medium" w:hAnsi="Franklin Gothic Medium"/>
                              <w:noProof/>
                              <w:color w:val="000000"/>
                              <w:sz w:val="20"/>
                              <w:szCs w:val="20"/>
                            </w:rPr>
                            <w:t>1</w:t>
                          </w:r>
                          <w:r w:rsidRPr="00544AAC">
                            <w:rPr>
                              <w:rFonts w:ascii="Franklin Gothic Medium" w:hAnsi="Franklin Gothic Medium"/>
                              <w:color w:val="000000"/>
                              <w:sz w:val="20"/>
                              <w:szCs w:val="20"/>
                            </w:rPr>
                            <w:fldChar w:fldCharType="end"/>
                          </w:r>
                          <w:r w:rsidRPr="00544AAC">
                            <w:rPr>
                              <w:rFonts w:ascii="Franklin Gothic Medium" w:hAnsi="Franklin Gothic Medium"/>
                              <w:color w:val="000000"/>
                              <w:sz w:val="20"/>
                              <w:szCs w:val="20"/>
                            </w:rPr>
                            <w:t xml:space="preserve"> </w:t>
                          </w:r>
                        </w:p>
                        <w:p w14:paraId="79689BB5" w14:textId="77777777" w:rsidR="00676A02" w:rsidRDefault="00676A02" w:rsidP="00382E14"/>
                        <w:p w14:paraId="3D2A73C1" w14:textId="77777777" w:rsidR="00676A02" w:rsidRDefault="00676A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9ACB05" id="_x0000_t202" coordsize="21600,21600" o:spt="202" path="m,l,21600r21600,l21600,xe">
              <v:stroke joinstyle="miter"/>
              <v:path gradientshapeok="t" o:connecttype="rect"/>
            </v:shapetype>
            <v:shape id="_x0000_s1028" type="#_x0000_t202" style="position:absolute;margin-left:-8.6pt;margin-top:-30.1pt;width:469.2pt;height:5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" filled="f" stroked="f">
              <v:path arrowok="t"/>
              <v:textbox>
                <w:txbxContent>
                  <w:p w14:paraId="335FB327" w14:textId="1DD8FCB7" w:rsidR="00676A02" w:rsidRPr="00544AAC" w:rsidRDefault="00676A02" w:rsidP="00382E14">
                    <w:pPr>
                      <w:pBdr>
                        <w:top w:val="single" w:sz="4" w:space="1" w:color="2DAED5"/>
                      </w:pBdr>
                      <w:spacing w:before="0" w:after="0"/>
                      <w:jc w:val="right"/>
                      <w:rPr>
                        <w:rFonts w:ascii="Franklin Gothic Medium" w:hAnsi="Franklin Gothic Medium"/>
                        <w:b/>
                        <w:sz w:val="20"/>
                        <w:szCs w:val="20"/>
                      </w:rPr>
                    </w:pPr>
                    <w:r w:rsidRPr="00673135">
                      <w:rPr>
                        <w:rFonts w:ascii="Times New Roman" w:hAnsi="Times New Roman"/>
                        <w:color w:val="000000"/>
                      </w:rPr>
                      <w:tab/>
                      <w:t xml:space="preserve"> </w:t>
                    </w:r>
                    <w:r w:rsidRPr="00544AAC">
                      <w:rPr>
                        <w:rFonts w:ascii="Franklin Gothic Medium" w:hAnsi="Franklin Gothic Medium"/>
                        <w:color w:val="000000"/>
                        <w:sz w:val="20"/>
                        <w:szCs w:val="20"/>
                      </w:rPr>
                      <w:fldChar w:fldCharType="begin"/>
                    </w:r>
                    <w:r w:rsidRPr="00544AAC">
                      <w:rPr>
                        <w:rFonts w:ascii="Franklin Gothic Medium" w:hAnsi="Franklin Gothic Medium"/>
                        <w:color w:val="000000"/>
                        <w:sz w:val="20"/>
                        <w:szCs w:val="20"/>
                      </w:rPr>
                      <w:instrText xml:space="preserve"> PAGE </w:instrText>
                    </w:r>
                    <w:r w:rsidRPr="00544AAC">
                      <w:rPr>
                        <w:rFonts w:ascii="Franklin Gothic Medium" w:hAnsi="Franklin Gothic Medium"/>
                        <w:color w:val="000000"/>
                        <w:sz w:val="20"/>
                        <w:szCs w:val="20"/>
                      </w:rPr>
                      <w:fldChar w:fldCharType="separate"/>
                    </w:r>
                    <w:r w:rsidR="009E5D8B">
                      <w:rPr>
                        <w:rFonts w:ascii="Franklin Gothic Medium" w:hAnsi="Franklin Gothic Medium"/>
                        <w:noProof/>
                        <w:color w:val="000000"/>
                        <w:sz w:val="20"/>
                        <w:szCs w:val="20"/>
                      </w:rPr>
                      <w:t>1</w:t>
                    </w:r>
                    <w:r w:rsidRPr="00544AAC">
                      <w:rPr>
                        <w:rFonts w:ascii="Franklin Gothic Medium" w:hAnsi="Franklin Gothic Medium"/>
                        <w:color w:val="000000"/>
                        <w:sz w:val="20"/>
                        <w:szCs w:val="20"/>
                      </w:rPr>
                      <w:fldChar w:fldCharType="end"/>
                    </w:r>
                    <w:r w:rsidRPr="00544AAC">
                      <w:rPr>
                        <w:rFonts w:ascii="Franklin Gothic Medium" w:hAnsi="Franklin Gothic Medium"/>
                        <w:color w:val="000000"/>
                        <w:sz w:val="20"/>
                        <w:szCs w:val="20"/>
                      </w:rPr>
                      <w:t xml:space="preserve"> </w:t>
                    </w:r>
                  </w:p>
                  <w:p w14:paraId="79689BB5" w14:textId="77777777" w:rsidR="00676A02" w:rsidRDefault="00676A02" w:rsidP="00382E14"/>
                  <w:p w14:paraId="3D2A73C1" w14:textId="77777777" w:rsidR="00676A02" w:rsidRDefault="00676A02"/>
                </w:txbxContent>
              </v:textbox>
            </v:shape>
          </w:pict>
        </mc:Fallback>
      </mc:AlternateContent>
    </w:r>
    <w:r w:rsidRPr="00382E14">
      <w:rPr>
        <w:noProof/>
        <w:sz w:val="16"/>
        <w:szCs w:val="16"/>
        <w:lang w:eastAsia="zh-CN" w:bidi="mn-Mong-CN"/>
      </w:rPr>
      <mc:AlternateContent>
        <mc:Choice Requires="wps">
          <w:drawing>
            <wp:anchor distT="0" distB="0" distL="114300" distR="114300" simplePos="0" relativeHeight="251660288" behindDoc="0" locked="0" layoutInCell="1" allowOverlap="1" wp14:anchorId="7B4DA50A" wp14:editId="6CC17B8C">
              <wp:simplePos x="0" y="0"/>
              <wp:positionH relativeFrom="column">
                <wp:posOffset>-109220</wp:posOffset>
              </wp:positionH>
              <wp:positionV relativeFrom="paragraph">
                <wp:posOffset>-316693</wp:posOffset>
              </wp:positionV>
              <wp:extent cx="6023610" cy="81153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3610" cy="811530"/>
                      </a:xfrm>
                      <a:prstGeom prst="rect">
                        <a:avLst/>
                      </a:prstGeom>
                      <a:noFill/>
                      <a:ln>
                        <a:noFill/>
                      </a:ln>
                      <a:effectLst/>
                      <a:extLst>
                        <a:ext uri="{C572A759-6A51-4108-AA02-DFA0A04FC94B}"/>
                      </a:extLst>
                    </wps:spPr>
                    <wps:txbx>
                      <w:txbxContent>
                        <w:p w14:paraId="5378E51C" w14:textId="77777777" w:rsidR="00676A02" w:rsidRPr="00382E14" w:rsidRDefault="00676A02" w:rsidP="00382E14">
                          <w:pPr>
                            <w:spacing w:before="0" w:after="0" w:line="276" w:lineRule="auto"/>
                            <w:rPr>
                              <w:sz w:val="16"/>
                              <w:szCs w:val="16"/>
                            </w:rPr>
                          </w:pPr>
                          <w:r w:rsidRPr="00382E14">
                            <w:rPr>
                              <w:b/>
                              <w:sz w:val="16"/>
                              <w:szCs w:val="16"/>
                            </w:rPr>
                            <w:t>EITI International Secretariat</w:t>
                          </w:r>
                          <w:r w:rsidRPr="00382E14">
                            <w:rPr>
                              <w:sz w:val="16"/>
                              <w:szCs w:val="16"/>
                            </w:rPr>
                            <w:br/>
                            <w:t>Phone: +47 222 00 800</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E-mail: secretariat@eiti.org</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Twitter: @</w:t>
                          </w:r>
                          <w:proofErr w:type="spellStart"/>
                          <w:r w:rsidRPr="00382E14">
                            <w:rPr>
                              <w:sz w:val="16"/>
                              <w:szCs w:val="16"/>
                            </w:rPr>
                            <w:t>EITIorg</w:t>
                          </w:r>
                          <w:proofErr w:type="spellEnd"/>
                        </w:p>
                        <w:p w14:paraId="5FFA4540" w14:textId="77777777" w:rsidR="00676A02" w:rsidRPr="00382E14" w:rsidRDefault="00676A02" w:rsidP="00382E14">
                          <w:pPr>
                            <w:spacing w:before="0" w:after="0" w:line="276" w:lineRule="auto"/>
                            <w:ind w:right="-12"/>
                            <w:rPr>
                              <w:sz w:val="16"/>
                              <w:szCs w:val="16"/>
                            </w:rPr>
                          </w:pPr>
                          <w:r w:rsidRPr="00382E14">
                            <w:rPr>
                              <w:sz w:val="16"/>
                              <w:szCs w:val="16"/>
                            </w:rPr>
                            <w:t>Address:</w:t>
                          </w:r>
                          <w:r w:rsidRPr="00382E14">
                            <w:rPr>
                              <w:b/>
                              <w:sz w:val="16"/>
                              <w:szCs w:val="16"/>
                            </w:rPr>
                            <w:t xml:space="preserve"> </w:t>
                          </w:r>
                          <w:proofErr w:type="spellStart"/>
                          <w:r w:rsidRPr="00382E14">
                            <w:rPr>
                              <w:sz w:val="16"/>
                              <w:szCs w:val="16"/>
                            </w:rPr>
                            <w:t>Rådhusgata</w:t>
                          </w:r>
                          <w:proofErr w:type="spellEnd"/>
                          <w:r w:rsidRPr="00382E14">
                            <w:rPr>
                              <w:sz w:val="16"/>
                              <w:szCs w:val="16"/>
                            </w:rPr>
                            <w:t xml:space="preserve"> 26, 0151 Oslo, Norway</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 xml:space="preserve">www.eiti.org       </w:t>
                          </w:r>
                        </w:p>
                        <w:p w14:paraId="1F3F9F8A" w14:textId="77777777" w:rsidR="00676A02" w:rsidRPr="00382E14" w:rsidRDefault="00676A02" w:rsidP="00382E1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4DA50A" id="_x0000_s1029" type="#_x0000_t202" style="position:absolute;margin-left:-8.6pt;margin-top:-24.95pt;width:474.3pt;height:6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" filled="f" stroked="f">
              <v:textbox>
                <w:txbxContent>
                  <w:p w14:paraId="5378E51C" w14:textId="77777777" w:rsidR="00382E14" w:rsidRPr="00382E14" w:rsidRDefault="00382E14" w:rsidP="00382E14">
                    <w:pPr>
                      <w:spacing w:before="0" w:after="0" w:line="276" w:lineRule="auto"/>
                      <w:rPr>
                        <w:sz w:val="16"/>
                        <w:szCs w:val="16"/>
                      </w:rPr>
                    </w:pPr>
                    <w:r w:rsidRPr="00382E14">
                      <w:rPr>
                        <w:b/>
                        <w:sz w:val="16"/>
                        <w:szCs w:val="16"/>
                      </w:rPr>
                      <w:t>EITI International Secretariat</w:t>
                    </w:r>
                    <w:r w:rsidRPr="00382E14">
                      <w:rPr>
                        <w:sz w:val="16"/>
                        <w:szCs w:val="16"/>
                      </w:rPr>
                      <w:br/>
                      <w:t>Phone: +47 222 00 800</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E-mail: secretariat@eiti.org</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Twitter: @</w:t>
                    </w:r>
                    <w:proofErr w:type="spellStart"/>
                    <w:r w:rsidRPr="00382E14">
                      <w:rPr>
                        <w:sz w:val="16"/>
                        <w:szCs w:val="16"/>
                      </w:rPr>
                      <w:t>EITIorg</w:t>
                    </w:r>
                    <w:proofErr w:type="spellEnd"/>
                  </w:p>
                  <w:p w14:paraId="5FFA4540" w14:textId="77777777" w:rsidR="00382E14" w:rsidRPr="00382E14" w:rsidRDefault="00382E14" w:rsidP="00382E14">
                    <w:pPr>
                      <w:spacing w:before="0" w:after="0" w:line="276" w:lineRule="auto"/>
                      <w:ind w:right="-12"/>
                      <w:rPr>
                        <w:sz w:val="16"/>
                        <w:szCs w:val="16"/>
                      </w:rPr>
                    </w:pPr>
                    <w:r w:rsidRPr="00382E14">
                      <w:rPr>
                        <w:sz w:val="16"/>
                        <w:szCs w:val="16"/>
                      </w:rPr>
                      <w:t>Address:</w:t>
                    </w:r>
                    <w:r w:rsidRPr="00382E14">
                      <w:rPr>
                        <w:b/>
                        <w:sz w:val="16"/>
                        <w:szCs w:val="16"/>
                      </w:rPr>
                      <w:t xml:space="preserve"> </w:t>
                    </w:r>
                    <w:proofErr w:type="spellStart"/>
                    <w:r w:rsidRPr="00382E14">
                      <w:rPr>
                        <w:sz w:val="16"/>
                        <w:szCs w:val="16"/>
                      </w:rPr>
                      <w:t>Rådhusgata</w:t>
                    </w:r>
                    <w:proofErr w:type="spellEnd"/>
                    <w:r w:rsidRPr="00382E14">
                      <w:rPr>
                        <w:sz w:val="16"/>
                        <w:szCs w:val="16"/>
                      </w:rPr>
                      <w:t xml:space="preserve"> 26, 0151 Oslo, Norway</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00756FF7" w:rsidRPr="00382E14">
                      <w:rPr>
                        <w:sz w:val="16"/>
                        <w:szCs w:val="16"/>
                      </w:rPr>
                      <w:t xml:space="preserve">www.eiti.org       </w:t>
                    </w:r>
                  </w:p>
                  <w:p w14:paraId="1F3F9F8A" w14:textId="77777777" w:rsidR="00382E14" w:rsidRPr="00382E14" w:rsidRDefault="00382E14" w:rsidP="00382E14">
                    <w:pPr>
                      <w:rPr>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DC26E6" w14:textId="77777777" w:rsidR="00A274C0" w:rsidRDefault="00A274C0" w:rsidP="00347D13">
      <w:r>
        <w:separator/>
      </w:r>
    </w:p>
  </w:footnote>
  <w:footnote w:type="continuationSeparator" w:id="0">
    <w:p w14:paraId="2B0F44D1" w14:textId="77777777" w:rsidR="00A274C0" w:rsidRDefault="00A274C0" w:rsidP="00347D1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CB221" w14:textId="01713B4E" w:rsidR="00676A02" w:rsidRPr="00C6608B" w:rsidRDefault="00676A02" w:rsidP="00C6608B">
    <w:pPr>
      <w:pStyle w:val="HeaderDate"/>
    </w:pPr>
    <w:r w:rsidRPr="00F271DC">
      <w:rPr>
        <w:lang w:eastAsia="zh-CN" w:bidi="mn-Mong-CN"/>
      </w:rPr>
      <mc:AlternateContent>
        <mc:Choice Requires="wps">
          <w:drawing>
            <wp:anchor distT="0" distB="0" distL="114300" distR="114300" simplePos="0" relativeHeight="251757056" behindDoc="0" locked="0" layoutInCell="1" allowOverlap="1" wp14:anchorId="5F69870E" wp14:editId="6E6F0438">
              <wp:simplePos x="0" y="0"/>
              <wp:positionH relativeFrom="column">
                <wp:posOffset>5784215</wp:posOffset>
              </wp:positionH>
              <wp:positionV relativeFrom="paragraph">
                <wp:posOffset>-49530</wp:posOffset>
              </wp:positionV>
              <wp:extent cx="522584" cy="246380"/>
              <wp:effectExtent l="0" t="0" r="0" b="0"/>
              <wp:wrapNone/>
              <wp:docPr id="9" name="Rectangle 9"/>
              <wp:cNvGraphicFramePr/>
              <a:graphic xmlns:a="http://schemas.openxmlformats.org/drawingml/2006/main">
                <a:graphicData uri="http://schemas.microsoft.com/office/word/2010/wordprocessingShape">
                  <wps:wsp>
                    <wps:cNvSpPr/>
                    <wps:spPr>
                      <a:xfrm>
                        <a:off x="0" y="0"/>
                        <a:ext cx="522584" cy="246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412C70" id="Rectangle 9" o:spid="_x0000_s1026" style="position:absolute;margin-left:455.45pt;margin-top:-3.9pt;width:41.15pt;height:19.4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" fillcolor="white [3212]" stroked="f" strokeweight="1pt"/>
          </w:pict>
        </mc:Fallback>
      </mc:AlternateContent>
    </w:r>
    <w:r>
      <w:rPr>
        <w:lang w:eastAsia="zh-CN" w:bidi="mn-Mong-CN"/>
      </w:rPr>
      <mc:AlternateContent>
        <mc:Choice Requires="wps">
          <w:drawing>
            <wp:anchor distT="0" distB="0" distL="114300" distR="114300" simplePos="0" relativeHeight="251659264" behindDoc="0" locked="0" layoutInCell="1" allowOverlap="1" wp14:anchorId="3401CAE9" wp14:editId="43D21C25">
              <wp:simplePos x="0" y="0"/>
              <wp:positionH relativeFrom="column">
                <wp:posOffset>5768340</wp:posOffset>
              </wp:positionH>
              <wp:positionV relativeFrom="paragraph">
                <wp:posOffset>-133907</wp:posOffset>
              </wp:positionV>
              <wp:extent cx="522584" cy="246380"/>
              <wp:effectExtent l="0" t="0" r="0" b="0"/>
              <wp:wrapNone/>
              <wp:docPr id="10" name="Rectangle 10"/>
              <wp:cNvGraphicFramePr/>
              <a:graphic xmlns:a="http://schemas.openxmlformats.org/drawingml/2006/main">
                <a:graphicData uri="http://schemas.microsoft.com/office/word/2010/wordprocessingShape">
                  <wps:wsp>
                    <wps:cNvSpPr/>
                    <wps:spPr>
                      <a:xfrm>
                        <a:off x="0" y="0"/>
                        <a:ext cx="522584" cy="246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F3E73C" id="Rectangle 10" o:spid="_x0000_s1026" style="position:absolute;margin-left:454.2pt;margin-top:-10.55pt;width:41.15pt;height:19.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" fillcolor="white [3212]" stroked="f" strokeweight="1pt"/>
          </w:pict>
        </mc:Fallback>
      </mc:AlternateContent>
    </w:r>
    <w:r>
      <w:rPr>
        <w:lang w:eastAsia="zh-CN" w:bidi="mn-Mong-CN"/>
      </w:rPr>
      <mc:AlternateContent>
        <mc:Choice Requires="wpg">
          <w:drawing>
            <wp:anchor distT="0" distB="0" distL="114300" distR="114300" simplePos="0" relativeHeight="251668480" behindDoc="0" locked="0" layoutInCell="1" allowOverlap="1" wp14:anchorId="6E8E8690" wp14:editId="6CCD3B52">
              <wp:simplePos x="0" y="0"/>
              <wp:positionH relativeFrom="column">
                <wp:posOffset>0</wp:posOffset>
              </wp:positionH>
              <wp:positionV relativeFrom="paragraph">
                <wp:posOffset>3175</wp:posOffset>
              </wp:positionV>
              <wp:extent cx="6061710" cy="4572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1710" cy="45720"/>
                        <a:chOff x="1134" y="1909"/>
                        <a:chExt cx="9546" cy="179"/>
                      </a:xfrm>
                    </wpg:grpSpPr>
                    <wps:wsp>
                      <wps:cNvPr id="55" name="Rectangle 1"/>
                      <wps:cNvSpPr>
                        <a:spLocks/>
                      </wps:cNvSpPr>
                      <wps:spPr bwMode="auto">
                        <a:xfrm>
                          <a:off x="1134" y="1909"/>
                          <a:ext cx="604"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56" name="Rectangle 1"/>
                      <wps:cNvSpPr>
                        <a:spLocks/>
                      </wps:cNvSpPr>
                      <wps:spPr bwMode="auto">
                        <a:xfrm>
                          <a:off x="1646" y="1909"/>
                          <a:ext cx="238"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57" name="Rectangle 1"/>
                      <wps:cNvSpPr>
                        <a:spLocks/>
                      </wps:cNvSpPr>
                      <wps:spPr bwMode="auto">
                        <a:xfrm>
                          <a:off x="1832" y="1909"/>
                          <a:ext cx="266"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58" name="Rectangle 1"/>
                      <wps:cNvSpPr>
                        <a:spLocks/>
                      </wps:cNvSpPr>
                      <wps:spPr bwMode="auto">
                        <a:xfrm>
                          <a:off x="2220" y="1909"/>
                          <a:ext cx="538"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59" name="Rectangle 1"/>
                      <wps:cNvSpPr>
                        <a:spLocks/>
                      </wps:cNvSpPr>
                      <wps:spPr bwMode="auto">
                        <a:xfrm>
                          <a:off x="2030" y="1909"/>
                          <a:ext cx="190"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0" name="Rectangle 1"/>
                      <wps:cNvSpPr>
                        <a:spLocks/>
                      </wps:cNvSpPr>
                      <wps:spPr bwMode="auto">
                        <a:xfrm>
                          <a:off x="2714" y="1909"/>
                          <a:ext cx="328"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1" name="Rectangle 1"/>
                      <wps:cNvSpPr>
                        <a:spLocks/>
                      </wps:cNvSpPr>
                      <wps:spPr bwMode="auto">
                        <a:xfrm>
                          <a:off x="3093" y="1909"/>
                          <a:ext cx="7587" cy="177"/>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2" name="Rectangle 1"/>
                      <wps:cNvSpPr>
                        <a:spLocks/>
                      </wps:cNvSpPr>
                      <wps:spPr bwMode="auto">
                        <a:xfrm>
                          <a:off x="2908" y="1909"/>
                          <a:ext cx="195"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89FFA4" id="Group 54" o:spid="_x0000_s1026" style="position:absolute;margin-left:0;margin-top:.25pt;width:477.3pt;height:3.6pt;z-index:251668480" coordorigin="1134,1909" coordsize="954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">
              <v:rect id="Rectangle 1" o:spid="_x0000_s1027" style="position:absolute;left:1134;top:1909;width:604;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" fillcolor="#31aed6" stroked="f" strokecolor="#4a7ebb">
                <v:shadow opacity="22936f" origin=",.5" offset="0,.63889mm"/>
                <v:path arrowok="t"/>
              </v:rect>
              <v:rect id="Rectangle 1" o:spid="_x0000_s1028" style="position:absolute;left:1646;top:1909;width:238;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" fillcolor="#184065" stroked="f" strokecolor="#4a7ebb">
                <v:shadow opacity="22936f" origin=",.5" offset="0,.63889mm"/>
                <v:path arrowok="t"/>
              </v:rect>
              <v:rect id="Rectangle 1" o:spid="_x0000_s1029" style="position:absolute;left:1832;top:1909;width:266;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" fillcolor="#31aed6" stroked="f" strokecolor="#4a7ebb">
                <v:shadow opacity="22936f" origin=",.5" offset="0,.63889mm"/>
                <v:path arrowok="t"/>
              </v:rect>
              <v:rect id="Rectangle 1" o:spid="_x0000_s1030" style="position:absolute;left:2220;top:1909;width:538;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" fillcolor="#31aed6" stroked="f" strokecolor="#4a7ebb">
                <v:shadow opacity="22936f" origin=",.5" offset="0,.63889mm"/>
                <v:path arrowok="t"/>
              </v:rect>
              <v:rect id="Rectangle 1" o:spid="_x0000_s1031" style="position:absolute;left:2030;top:1909;width:190;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" fillcolor="#184065" stroked="f" strokecolor="#4a7ebb">
                <v:shadow opacity="22936f" origin=",.5" offset="0,.63889mm"/>
                <v:path arrowok="t"/>
              </v:rect>
              <v:rect id="Rectangle 1" o:spid="_x0000_s1032" style="position:absolute;left:2714;top:1909;width:328;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" fillcolor="#184065" stroked="f" strokecolor="#4a7ebb">
                <v:shadow opacity="22936f" origin=",.5" offset="0,.63889mm"/>
                <v:path arrowok="t"/>
              </v:rect>
              <v:rect id="Rectangle 1" o:spid="_x0000_s1033" style="position:absolute;left:3093;top:1909;width:758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" fillcolor="#184065" stroked="f" strokecolor="#4a7ebb">
                <v:shadow opacity="22936f" origin=",.5" offset="0,.63889mm"/>
                <v:path arrowok="t"/>
              </v:rect>
              <v:rect id="Rectangle 1" o:spid="_x0000_s1034" style="position:absolute;left:2908;top:1909;width:195;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" fillcolor="#31aed6" stroked="f" strokecolor="#4a7ebb">
                <v:shadow opacity="22936f" origin=",.5" offset="0,.63889mm"/>
                <v:path arrowok="t"/>
              </v:rect>
            </v:group>
          </w:pict>
        </mc:Fallback>
      </mc:AlternateContent>
    </w:r>
    <w:r w:rsidRPr="00602C7E">
      <w:rPr>
        <w:rFonts w:ascii="Myriad Pro" w:hAnsi="Myriad Pro"/>
        <w:lang w:eastAsia="ja-JP"/>
      </w:rPr>
      <w:tab/>
    </w:r>
    <w:r>
      <w:rPr>
        <w:rFonts w:ascii="Myriad Pro" w:hAnsi="Myriad Pro"/>
        <w:lang w:eastAsia="ja-JP"/>
      </w:rPr>
      <w:br/>
    </w:r>
    <w:r>
      <w:t>Template</w:t>
    </w:r>
    <w:r>
      <w:br/>
    </w:r>
    <w:r w:rsidRPr="00C6608B">
      <w:t>MSG review of the outcomes and impact of EITI</w:t>
    </w:r>
    <w:r>
      <w:br/>
    </w:r>
    <w:r w:rsidRPr="00F271DC">
      <w:rPr>
        <w:lang w:eastAsia="zh-CN" w:bidi="mn-Mong-CN"/>
      </w:rPr>
      <mc:AlternateContent>
        <mc:Choice Requires="wps">
          <w:drawing>
            <wp:anchor distT="0" distB="0" distL="114300" distR="114300" simplePos="0" relativeHeight="251759104" behindDoc="0" locked="0" layoutInCell="1" allowOverlap="1" wp14:anchorId="20335D5D" wp14:editId="6D917CE4">
              <wp:simplePos x="0" y="0"/>
              <wp:positionH relativeFrom="column">
                <wp:posOffset>5770606</wp:posOffset>
              </wp:positionH>
              <wp:positionV relativeFrom="paragraph">
                <wp:posOffset>149225</wp:posOffset>
              </wp:positionV>
              <wp:extent cx="522584" cy="246380"/>
              <wp:effectExtent l="0" t="0" r="0" b="0"/>
              <wp:wrapNone/>
              <wp:docPr id="5" name="Rectangle 5"/>
              <wp:cNvGraphicFramePr/>
              <a:graphic xmlns:a="http://schemas.openxmlformats.org/drawingml/2006/main">
                <a:graphicData uri="http://schemas.microsoft.com/office/word/2010/wordprocessingShape">
                  <wps:wsp>
                    <wps:cNvSpPr/>
                    <wps:spPr>
                      <a:xfrm>
                        <a:off x="0" y="0"/>
                        <a:ext cx="522584" cy="246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A9B5A8" id="Rectangle 5" o:spid="_x0000_s1026" style="position:absolute;margin-left:454.4pt;margin-top:11.75pt;width:41.15pt;height:19.4pt;z-index:25175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" fillcolor="white [3212]" stroked="f" strokeweight="1pt"/>
          </w:pict>
        </mc:Fallback>
      </mc:AlternateContent>
    </w:r>
    <w:r w:rsidRPr="00F271DC">
      <w:tab/>
    </w:r>
    <w:r w:rsidRPr="00F271DC">
      <w:tab/>
    </w:r>
    <w:r>
      <w:t>December 2020</w:t>
    </w:r>
    <w:r>
      <w:rPr>
        <w:lang w:eastAsia="ja-JP"/>
      </w:rPr>
      <w:br/>
    </w:r>
    <w:r>
      <w:rPr>
        <w:rFonts w:ascii="Arial" w:hAnsi="Arial"/>
        <w:color w:val="FF0000"/>
        <w:sz w:val="21"/>
        <w:szCs w:val="21"/>
      </w:rPr>
      <w:b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1EB40" w14:textId="77777777" w:rsidR="00676A02" w:rsidRPr="006867A1" w:rsidRDefault="00676A02" w:rsidP="006867A1">
    <w:pPr>
      <w:pStyle w:val="Style1"/>
    </w:pPr>
    <w:r>
      <w:rPr>
        <w:lang w:eastAsia="zh-CN" w:bidi="mn-Mong-CN"/>
      </w:rPr>
      <w:drawing>
        <wp:anchor distT="0" distB="0" distL="114300" distR="114300" simplePos="0" relativeHeight="251664384" behindDoc="0" locked="0" layoutInCell="1" allowOverlap="1" wp14:anchorId="718789C2" wp14:editId="77BCD295">
          <wp:simplePos x="0" y="0"/>
          <wp:positionH relativeFrom="column">
            <wp:posOffset>-92075</wp:posOffset>
          </wp:positionH>
          <wp:positionV relativeFrom="paragraph">
            <wp:posOffset>-126365</wp:posOffset>
          </wp:positionV>
          <wp:extent cx="1483360" cy="953135"/>
          <wp:effectExtent l="0" t="0" r="0" b="0"/>
          <wp:wrapTight wrapText="bothSides">
            <wp:wrapPolygon edited="0">
              <wp:start x="1295" y="1727"/>
              <wp:lineTo x="1110" y="18995"/>
              <wp:lineTo x="2219" y="19859"/>
              <wp:lineTo x="5733" y="20434"/>
              <wp:lineTo x="12390" y="20434"/>
              <wp:lineTo x="19418" y="19859"/>
              <wp:lineTo x="20158" y="18708"/>
              <wp:lineTo x="18493" y="16117"/>
              <wp:lineTo x="20158" y="12088"/>
              <wp:lineTo x="20158" y="1727"/>
              <wp:lineTo x="1295" y="1727"/>
            </wp:wrapPolygon>
          </wp:wrapTight>
          <wp:docPr id="25" name="Picture 66" descr="Logo_Gradient – Un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Logo_Gradient – Unde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3360" cy="953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07395" w14:textId="39D92D1D" w:rsidR="00676A02" w:rsidRPr="006867A1" w:rsidRDefault="00676A02" w:rsidP="006867A1">
    <w:pPr>
      <w:pStyle w:val="HeaderDate"/>
    </w:pPr>
    <w:r>
      <w:t>Template</w:t>
    </w:r>
    <w:r>
      <w:br/>
    </w:r>
    <w:r w:rsidRPr="00C6608B">
      <w:t>MSG review of the outcomes and impact of EITI</w:t>
    </w:r>
    <w:r>
      <w:br/>
    </w:r>
    <w:r w:rsidRPr="00F271DC">
      <w:rPr>
        <w:lang w:eastAsia="zh-CN" w:bidi="mn-Mong-CN"/>
      </w:rPr>
      <mc:AlternateContent>
        <mc:Choice Requires="wps">
          <w:drawing>
            <wp:anchor distT="0" distB="0" distL="114300" distR="114300" simplePos="0" relativeHeight="251658240" behindDoc="0" locked="0" layoutInCell="1" allowOverlap="1" wp14:anchorId="21E788C1" wp14:editId="4A7619DF">
              <wp:simplePos x="0" y="0"/>
              <wp:positionH relativeFrom="column">
                <wp:posOffset>5770606</wp:posOffset>
              </wp:positionH>
              <wp:positionV relativeFrom="paragraph">
                <wp:posOffset>149225</wp:posOffset>
              </wp:positionV>
              <wp:extent cx="522584" cy="246380"/>
              <wp:effectExtent l="0" t="0" r="0" b="0"/>
              <wp:wrapNone/>
              <wp:docPr id="38" name="Rectangle 38"/>
              <wp:cNvGraphicFramePr/>
              <a:graphic xmlns:a="http://schemas.openxmlformats.org/drawingml/2006/main">
                <a:graphicData uri="http://schemas.microsoft.com/office/word/2010/wordprocessingShape">
                  <wps:wsp>
                    <wps:cNvSpPr/>
                    <wps:spPr>
                      <a:xfrm>
                        <a:off x="0" y="0"/>
                        <a:ext cx="522584" cy="246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E8EA4C" id="Rectangle 38" o:spid="_x0000_s1026" style="position:absolute;margin-left:454.4pt;margin-top:11.75pt;width:41.15pt;height:19.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" fillcolor="white [3212]" stroked="f" strokeweight="1pt"/>
          </w:pict>
        </mc:Fallback>
      </mc:AlternateContent>
    </w:r>
    <w:r w:rsidRPr="00F271DC">
      <w:tab/>
    </w:r>
    <w:r w:rsidRPr="00F271DC">
      <w:tab/>
    </w:r>
    <w:r>
      <w:t>December 2020</w:t>
    </w:r>
  </w:p>
  <w:p w14:paraId="630EFC9C" w14:textId="77777777" w:rsidR="00676A02" w:rsidRPr="00664C86" w:rsidRDefault="00676A02" w:rsidP="006867A1">
    <w:pPr>
      <w:tabs>
        <w:tab w:val="right" w:pos="9498"/>
      </w:tabs>
      <w:rPr>
        <w:rFonts w:ascii="Franklin Gothic Medium" w:hAnsi="Franklin Gothic Medium"/>
      </w:rPr>
    </w:pPr>
    <w:r>
      <w:rPr>
        <w:noProof/>
        <w:lang w:eastAsia="zh-CN" w:bidi="mn-Mong-CN"/>
      </w:rPr>
      <mc:AlternateContent>
        <mc:Choice Requires="wpg">
          <w:drawing>
            <wp:anchor distT="0" distB="0" distL="114300" distR="114300" simplePos="0" relativeHeight="251652096" behindDoc="0" locked="0" layoutInCell="1" allowOverlap="1" wp14:anchorId="2FCB5DF9" wp14:editId="27E0EAC2">
              <wp:simplePos x="0" y="0"/>
              <wp:positionH relativeFrom="column">
                <wp:posOffset>-635</wp:posOffset>
              </wp:positionH>
              <wp:positionV relativeFrom="paragraph">
                <wp:posOffset>90170</wp:posOffset>
              </wp:positionV>
              <wp:extent cx="6061710" cy="4572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1710" cy="45720"/>
                        <a:chOff x="1134" y="1909"/>
                        <a:chExt cx="9546" cy="179"/>
                      </a:xfrm>
                    </wpg:grpSpPr>
                    <wps:wsp>
                      <wps:cNvPr id="31" name="Rectangle 1"/>
                      <wps:cNvSpPr>
                        <a:spLocks/>
                      </wps:cNvSpPr>
                      <wps:spPr bwMode="auto">
                        <a:xfrm>
                          <a:off x="1134" y="1909"/>
                          <a:ext cx="604"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2" name="Rectangle 1"/>
                      <wps:cNvSpPr>
                        <a:spLocks/>
                      </wps:cNvSpPr>
                      <wps:spPr bwMode="auto">
                        <a:xfrm>
                          <a:off x="1646" y="1909"/>
                          <a:ext cx="238"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3" name="Rectangle 1"/>
                      <wps:cNvSpPr>
                        <a:spLocks/>
                      </wps:cNvSpPr>
                      <wps:spPr bwMode="auto">
                        <a:xfrm>
                          <a:off x="1832" y="1909"/>
                          <a:ext cx="266"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5" name="Rectangle 1"/>
                      <wps:cNvSpPr>
                        <a:spLocks/>
                      </wps:cNvSpPr>
                      <wps:spPr bwMode="auto">
                        <a:xfrm>
                          <a:off x="2220" y="1909"/>
                          <a:ext cx="538"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1" name="Rectangle 1"/>
                      <wps:cNvSpPr>
                        <a:spLocks/>
                      </wps:cNvSpPr>
                      <wps:spPr bwMode="auto">
                        <a:xfrm>
                          <a:off x="2030" y="1909"/>
                          <a:ext cx="190"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2" name="Rectangle 1"/>
                      <wps:cNvSpPr>
                        <a:spLocks/>
                      </wps:cNvSpPr>
                      <wps:spPr bwMode="auto">
                        <a:xfrm>
                          <a:off x="2714" y="1909"/>
                          <a:ext cx="328"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3" name="Rectangle 1"/>
                      <wps:cNvSpPr>
                        <a:spLocks/>
                      </wps:cNvSpPr>
                      <wps:spPr bwMode="auto">
                        <a:xfrm>
                          <a:off x="3093" y="1909"/>
                          <a:ext cx="7587" cy="177"/>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4" name="Rectangle 1"/>
                      <wps:cNvSpPr>
                        <a:spLocks/>
                      </wps:cNvSpPr>
                      <wps:spPr bwMode="auto">
                        <a:xfrm>
                          <a:off x="2908" y="1909"/>
                          <a:ext cx="195"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3AE3F9" id="Group 29" o:spid="_x0000_s1026" style="position:absolute;margin-left:-.05pt;margin-top:7.1pt;width:477.3pt;height:3.6pt;z-index:251652096" coordorigin="1134,1909" coordsize="954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">
              <v:rect id="Rectangle 1" o:spid="_x0000_s1027" style="position:absolute;left:1134;top:1909;width:604;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" fillcolor="#31aed6" stroked="f" strokecolor="#4a7ebb">
                <v:shadow opacity="22936f" origin=",.5" offset="0,.63889mm"/>
                <v:path arrowok="t"/>
              </v:rect>
              <v:rect id="Rectangle 1" o:spid="_x0000_s1028" style="position:absolute;left:1646;top:1909;width:238;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" fillcolor="#184065" stroked="f" strokecolor="#4a7ebb">
                <v:shadow opacity="22936f" origin=",.5" offset="0,.63889mm"/>
                <v:path arrowok="t"/>
              </v:rect>
              <v:rect id="Rectangle 1" o:spid="_x0000_s1029" style="position:absolute;left:1832;top:1909;width:266;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" fillcolor="#31aed6" stroked="f" strokecolor="#4a7ebb">
                <v:shadow opacity="22936f" origin=",.5" offset="0,.63889mm"/>
                <v:path arrowok="t"/>
              </v:rect>
              <v:rect id="Rectangle 1" o:spid="_x0000_s1030" style="position:absolute;left:2220;top:1909;width:538;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" fillcolor="#31aed6" stroked="f" strokecolor="#4a7ebb">
                <v:shadow opacity="22936f" origin=",.5" offset="0,.63889mm"/>
                <v:path arrowok="t"/>
              </v:rect>
              <v:rect id="Rectangle 1" o:spid="_x0000_s1031" style="position:absolute;left:2030;top:1909;width:190;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" fillcolor="#184065" stroked="f" strokecolor="#4a7ebb">
                <v:shadow opacity="22936f" origin=",.5" offset="0,.63889mm"/>
                <v:path arrowok="t"/>
              </v:rect>
              <v:rect id="Rectangle 1" o:spid="_x0000_s1032" style="position:absolute;left:2714;top:1909;width:328;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" fillcolor="#184065" stroked="f" strokecolor="#4a7ebb">
                <v:shadow opacity="22936f" origin=",.5" offset="0,.63889mm"/>
                <v:path arrowok="t"/>
              </v:rect>
              <v:rect id="Rectangle 1" o:spid="_x0000_s1033" style="position:absolute;left:3093;top:1909;width:758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" fillcolor="#184065" stroked="f" strokecolor="#4a7ebb">
                <v:shadow opacity="22936f" origin=",.5" offset="0,.63889mm"/>
                <v:path arrowok="t"/>
              </v:rect>
              <v:rect id="Rectangle 1" o:spid="_x0000_s1034" style="position:absolute;left:2908;top:1909;width:195;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" fillcolor="#31aed6" stroked="f" strokecolor="#4a7ebb">
                <v:shadow opacity="22936f" origin=",.5" offset="0,.63889mm"/>
                <v:path arrowok="t"/>
              </v:rect>
            </v:group>
          </w:pict>
        </mc:Fallback>
      </mc:AlternateContent>
    </w:r>
    <w:r>
      <w:rPr>
        <w:rFonts w:ascii="Franklin Gothic Medium" w:hAnsi="Franklin Gothic Medium"/>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A51E45"/>
    <w:multiLevelType w:val="hybridMultilevel"/>
    <w:tmpl w:val="97C04EC8"/>
    <w:lvl w:ilvl="0" w:tplc="B6AC8742">
      <w:start w:val="31"/>
      <w:numFmt w:val="bullet"/>
      <w:lvlText w:val="-"/>
      <w:lvlJc w:val="left"/>
      <w:pPr>
        <w:ind w:left="720" w:hanging="360"/>
      </w:pPr>
      <w:rPr>
        <w:rFonts w:ascii="Myriad Pro SemiCond" w:eastAsia="Times New Roman" w:hAnsi="Myriad Pro SemiCond"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D7B2AE8"/>
    <w:multiLevelType w:val="hybridMultilevel"/>
    <w:tmpl w:val="2A04456C"/>
    <w:lvl w:ilvl="0" w:tplc="2D9AD6D4">
      <w:start w:val="31"/>
      <w:numFmt w:val="bullet"/>
      <w:lvlText w:val="-"/>
      <w:lvlJc w:val="left"/>
      <w:pPr>
        <w:ind w:left="720" w:hanging="360"/>
      </w:pPr>
      <w:rPr>
        <w:rFonts w:ascii="Myriad Pro SemiCond" w:eastAsia="Times New Roman" w:hAnsi="Myriad Pro SemiCond"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AE0111B"/>
    <w:multiLevelType w:val="multilevel"/>
    <w:tmpl w:val="B85E825E"/>
    <w:lvl w:ilvl="0">
      <w:start w:val="8"/>
      <w:numFmt w:val="decimal"/>
      <w:lvlText w:val="%1"/>
      <w:lvlJc w:val="left"/>
      <w:pPr>
        <w:ind w:left="516" w:hanging="516"/>
      </w:pPr>
      <w:rPr>
        <w:rFonts w:hint="default"/>
      </w:rPr>
    </w:lvl>
    <w:lvl w:ilvl="1">
      <w:start w:val="5"/>
      <w:numFmt w:val="decimal"/>
      <w:lvlText w:val="%1.%2"/>
      <w:lvlJc w:val="left"/>
      <w:pPr>
        <w:ind w:left="516" w:hanging="51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0515B50"/>
    <w:multiLevelType w:val="multilevel"/>
    <w:tmpl w:val="CAF6E5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AE4121"/>
    <w:multiLevelType w:val="multilevel"/>
    <w:tmpl w:val="BBBA7B58"/>
    <w:lvl w:ilvl="0">
      <w:start w:val="10"/>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33DA64C5"/>
    <w:multiLevelType w:val="hybridMultilevel"/>
    <w:tmpl w:val="66461FFC"/>
    <w:lvl w:ilvl="0" w:tplc="60FE7E64">
      <w:start w:val="5"/>
      <w:numFmt w:val="bullet"/>
      <w:lvlText w:val="-"/>
      <w:lvlJc w:val="left"/>
      <w:pPr>
        <w:ind w:left="760" w:hanging="360"/>
      </w:pPr>
      <w:rPr>
        <w:rFonts w:ascii="Myriad Pro SemiCond" w:eastAsia="Times New Roman" w:hAnsi="Myriad Pro SemiCond" w:cs="Calibri"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6" w15:restartNumberingAfterBreak="0">
    <w:nsid w:val="38264B14"/>
    <w:multiLevelType w:val="hybridMultilevel"/>
    <w:tmpl w:val="2BF8309C"/>
    <w:lvl w:ilvl="0" w:tplc="DC14770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E14B2B"/>
    <w:multiLevelType w:val="multilevel"/>
    <w:tmpl w:val="DCCE8A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F4139A8"/>
    <w:multiLevelType w:val="hybridMultilevel"/>
    <w:tmpl w:val="88C2F17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16B356C"/>
    <w:multiLevelType w:val="hybridMultilevel"/>
    <w:tmpl w:val="929E3DCC"/>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0" w15:restartNumberingAfterBreak="0">
    <w:nsid w:val="53756784"/>
    <w:multiLevelType w:val="hybridMultilevel"/>
    <w:tmpl w:val="417CB1F0"/>
    <w:lvl w:ilvl="0" w:tplc="2DA8D490">
      <w:start w:val="1"/>
      <w:numFmt w:val="bullet"/>
      <w:lvlText w:val="-"/>
      <w:lvlJc w:val="left"/>
      <w:pPr>
        <w:ind w:left="720" w:hanging="360"/>
      </w:pPr>
      <w:rPr>
        <w:rFonts w:ascii="Myriad Pro SemiCond" w:eastAsia="Times New Roman" w:hAnsi="Myriad Pro SemiCond"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BC43824"/>
    <w:multiLevelType w:val="multilevel"/>
    <w:tmpl w:val="E46EF4B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659F5982"/>
    <w:multiLevelType w:val="hybridMultilevel"/>
    <w:tmpl w:val="6D608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5A3A84"/>
    <w:multiLevelType w:val="hybridMultilevel"/>
    <w:tmpl w:val="56BA7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5D675B"/>
    <w:multiLevelType w:val="hybridMultilevel"/>
    <w:tmpl w:val="6298E78E"/>
    <w:lvl w:ilvl="0" w:tplc="FB5C90B8">
      <w:start w:val="1"/>
      <w:numFmt w:val="bullet"/>
      <w:lvlText w:val="-"/>
      <w:lvlJc w:val="left"/>
      <w:pPr>
        <w:ind w:left="720" w:hanging="360"/>
      </w:pPr>
      <w:rPr>
        <w:rFonts w:ascii="Myriad Pro SemiCond" w:eastAsia="Times New Roman" w:hAnsi="Myriad Pro SemiCond"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A2C4FE7"/>
    <w:multiLevelType w:val="multilevel"/>
    <w:tmpl w:val="38544C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DA86592"/>
    <w:multiLevelType w:val="hybridMultilevel"/>
    <w:tmpl w:val="BA70FA30"/>
    <w:lvl w:ilvl="0" w:tplc="0414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4"/>
  </w:num>
  <w:num w:numId="4">
    <w:abstractNumId w:val="3"/>
  </w:num>
  <w:num w:numId="5">
    <w:abstractNumId w:val="15"/>
  </w:num>
  <w:num w:numId="6">
    <w:abstractNumId w:val="7"/>
  </w:num>
  <w:num w:numId="7">
    <w:abstractNumId w:val="1"/>
  </w:num>
  <w:num w:numId="8">
    <w:abstractNumId w:val="0"/>
  </w:num>
  <w:num w:numId="9">
    <w:abstractNumId w:val="9"/>
  </w:num>
  <w:num w:numId="10">
    <w:abstractNumId w:val="14"/>
  </w:num>
  <w:num w:numId="11">
    <w:abstractNumId w:val="10"/>
  </w:num>
  <w:num w:numId="12">
    <w:abstractNumId w:val="6"/>
  </w:num>
  <w:num w:numId="13">
    <w:abstractNumId w:val="5"/>
  </w:num>
  <w:num w:numId="14">
    <w:abstractNumId w:val="16"/>
  </w:num>
  <w:num w:numId="15">
    <w:abstractNumId w:val="12"/>
  </w:num>
  <w:num w:numId="16">
    <w:abstractNumId w:val="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08B"/>
    <w:rsid w:val="00004E42"/>
    <w:rsid w:val="00021163"/>
    <w:rsid w:val="00031D02"/>
    <w:rsid w:val="00036065"/>
    <w:rsid w:val="00042E3B"/>
    <w:rsid w:val="00043A4E"/>
    <w:rsid w:val="00060E62"/>
    <w:rsid w:val="00082E9C"/>
    <w:rsid w:val="000A7397"/>
    <w:rsid w:val="000B3E23"/>
    <w:rsid w:val="000C46B4"/>
    <w:rsid w:val="000D4ACE"/>
    <w:rsid w:val="000E1823"/>
    <w:rsid w:val="000E3492"/>
    <w:rsid w:val="000F548A"/>
    <w:rsid w:val="001118A5"/>
    <w:rsid w:val="0013728E"/>
    <w:rsid w:val="00140927"/>
    <w:rsid w:val="001532DA"/>
    <w:rsid w:val="0016736F"/>
    <w:rsid w:val="00177366"/>
    <w:rsid w:val="001B6C9C"/>
    <w:rsid w:val="001C031B"/>
    <w:rsid w:val="001D605F"/>
    <w:rsid w:val="001E019F"/>
    <w:rsid w:val="001E29A8"/>
    <w:rsid w:val="001E58AF"/>
    <w:rsid w:val="0020556F"/>
    <w:rsid w:val="00206583"/>
    <w:rsid w:val="002072AF"/>
    <w:rsid w:val="0020746F"/>
    <w:rsid w:val="002129D6"/>
    <w:rsid w:val="002147C0"/>
    <w:rsid w:val="0022732E"/>
    <w:rsid w:val="002400B2"/>
    <w:rsid w:val="0024562C"/>
    <w:rsid w:val="00245F7A"/>
    <w:rsid w:val="00246008"/>
    <w:rsid w:val="0024656C"/>
    <w:rsid w:val="002475EE"/>
    <w:rsid w:val="00253775"/>
    <w:rsid w:val="00272CB1"/>
    <w:rsid w:val="00273AC9"/>
    <w:rsid w:val="002750C9"/>
    <w:rsid w:val="0028059A"/>
    <w:rsid w:val="0028325F"/>
    <w:rsid w:val="00286A19"/>
    <w:rsid w:val="00287264"/>
    <w:rsid w:val="0029553D"/>
    <w:rsid w:val="002A0ED1"/>
    <w:rsid w:val="002B36FB"/>
    <w:rsid w:val="002E4485"/>
    <w:rsid w:val="002E7107"/>
    <w:rsid w:val="00315525"/>
    <w:rsid w:val="00321569"/>
    <w:rsid w:val="00325B6B"/>
    <w:rsid w:val="00345D77"/>
    <w:rsid w:val="00346D11"/>
    <w:rsid w:val="00347D13"/>
    <w:rsid w:val="003738FF"/>
    <w:rsid w:val="003809C3"/>
    <w:rsid w:val="00382E14"/>
    <w:rsid w:val="0039308A"/>
    <w:rsid w:val="003A35BB"/>
    <w:rsid w:val="003A4555"/>
    <w:rsid w:val="003C37CC"/>
    <w:rsid w:val="003C6A43"/>
    <w:rsid w:val="003D569F"/>
    <w:rsid w:val="003F26A5"/>
    <w:rsid w:val="003F543D"/>
    <w:rsid w:val="00401F3A"/>
    <w:rsid w:val="0041115C"/>
    <w:rsid w:val="00414702"/>
    <w:rsid w:val="00427288"/>
    <w:rsid w:val="004278A2"/>
    <w:rsid w:val="0043145C"/>
    <w:rsid w:val="004358B1"/>
    <w:rsid w:val="004613F1"/>
    <w:rsid w:val="00465ACD"/>
    <w:rsid w:val="00494E22"/>
    <w:rsid w:val="004A1E8E"/>
    <w:rsid w:val="004E2B4F"/>
    <w:rsid w:val="004E7730"/>
    <w:rsid w:val="00507A0E"/>
    <w:rsid w:val="00512FA4"/>
    <w:rsid w:val="00513E29"/>
    <w:rsid w:val="00547D5B"/>
    <w:rsid w:val="00567CE8"/>
    <w:rsid w:val="0057072D"/>
    <w:rsid w:val="00577DF5"/>
    <w:rsid w:val="005860F9"/>
    <w:rsid w:val="005A246B"/>
    <w:rsid w:val="005E0CDB"/>
    <w:rsid w:val="005E6219"/>
    <w:rsid w:val="005E7AA9"/>
    <w:rsid w:val="005F33C9"/>
    <w:rsid w:val="006014EF"/>
    <w:rsid w:val="00627E14"/>
    <w:rsid w:val="0064589C"/>
    <w:rsid w:val="00657DFC"/>
    <w:rsid w:val="00664C86"/>
    <w:rsid w:val="00673135"/>
    <w:rsid w:val="00676A02"/>
    <w:rsid w:val="00681DB4"/>
    <w:rsid w:val="006867A1"/>
    <w:rsid w:val="00693C5F"/>
    <w:rsid w:val="006A358E"/>
    <w:rsid w:val="006A3EBD"/>
    <w:rsid w:val="006C453B"/>
    <w:rsid w:val="006D0C9A"/>
    <w:rsid w:val="006D5FD7"/>
    <w:rsid w:val="006E05DF"/>
    <w:rsid w:val="00721C74"/>
    <w:rsid w:val="00734C1F"/>
    <w:rsid w:val="007358D9"/>
    <w:rsid w:val="00737A9C"/>
    <w:rsid w:val="007426B3"/>
    <w:rsid w:val="00745F0E"/>
    <w:rsid w:val="00747AB8"/>
    <w:rsid w:val="00756FF7"/>
    <w:rsid w:val="0076638E"/>
    <w:rsid w:val="00766738"/>
    <w:rsid w:val="007809BE"/>
    <w:rsid w:val="007960A1"/>
    <w:rsid w:val="007A7150"/>
    <w:rsid w:val="007E31A1"/>
    <w:rsid w:val="007E37C6"/>
    <w:rsid w:val="007E6E74"/>
    <w:rsid w:val="007E6FC6"/>
    <w:rsid w:val="00851C27"/>
    <w:rsid w:val="0086133C"/>
    <w:rsid w:val="00861F31"/>
    <w:rsid w:val="008820B8"/>
    <w:rsid w:val="00891D97"/>
    <w:rsid w:val="0089747F"/>
    <w:rsid w:val="008A6674"/>
    <w:rsid w:val="008C0353"/>
    <w:rsid w:val="008C2A18"/>
    <w:rsid w:val="008C32AA"/>
    <w:rsid w:val="008D1767"/>
    <w:rsid w:val="008F0F01"/>
    <w:rsid w:val="008F21C9"/>
    <w:rsid w:val="008F3257"/>
    <w:rsid w:val="008F4EC4"/>
    <w:rsid w:val="00900CB8"/>
    <w:rsid w:val="00900D4F"/>
    <w:rsid w:val="009069FE"/>
    <w:rsid w:val="00914C64"/>
    <w:rsid w:val="00915086"/>
    <w:rsid w:val="00921341"/>
    <w:rsid w:val="00921734"/>
    <w:rsid w:val="009248CB"/>
    <w:rsid w:val="009603AB"/>
    <w:rsid w:val="00960BEF"/>
    <w:rsid w:val="00982141"/>
    <w:rsid w:val="0099570E"/>
    <w:rsid w:val="00995906"/>
    <w:rsid w:val="009A14D0"/>
    <w:rsid w:val="009B582E"/>
    <w:rsid w:val="009E5D8B"/>
    <w:rsid w:val="00A1153E"/>
    <w:rsid w:val="00A21AFD"/>
    <w:rsid w:val="00A274C0"/>
    <w:rsid w:val="00A60AFA"/>
    <w:rsid w:val="00A81D85"/>
    <w:rsid w:val="00A837DF"/>
    <w:rsid w:val="00A968C0"/>
    <w:rsid w:val="00A9768F"/>
    <w:rsid w:val="00AB163A"/>
    <w:rsid w:val="00AB455E"/>
    <w:rsid w:val="00AB7698"/>
    <w:rsid w:val="00AC75FF"/>
    <w:rsid w:val="00AD6C43"/>
    <w:rsid w:val="00AF6166"/>
    <w:rsid w:val="00B129CE"/>
    <w:rsid w:val="00B310F7"/>
    <w:rsid w:val="00B43146"/>
    <w:rsid w:val="00B44CD0"/>
    <w:rsid w:val="00B60A7F"/>
    <w:rsid w:val="00B61C74"/>
    <w:rsid w:val="00B660C4"/>
    <w:rsid w:val="00B75B96"/>
    <w:rsid w:val="00B80F77"/>
    <w:rsid w:val="00B928EC"/>
    <w:rsid w:val="00B975D8"/>
    <w:rsid w:val="00BB1D1C"/>
    <w:rsid w:val="00BB650A"/>
    <w:rsid w:val="00BD3780"/>
    <w:rsid w:val="00C00773"/>
    <w:rsid w:val="00C060FA"/>
    <w:rsid w:val="00C17D16"/>
    <w:rsid w:val="00C27DD9"/>
    <w:rsid w:val="00C36CC3"/>
    <w:rsid w:val="00C4775C"/>
    <w:rsid w:val="00C62573"/>
    <w:rsid w:val="00C6608B"/>
    <w:rsid w:val="00C66B06"/>
    <w:rsid w:val="00C729B8"/>
    <w:rsid w:val="00C73EFB"/>
    <w:rsid w:val="00C821E7"/>
    <w:rsid w:val="00C828F8"/>
    <w:rsid w:val="00C86F1A"/>
    <w:rsid w:val="00C96BED"/>
    <w:rsid w:val="00CE1263"/>
    <w:rsid w:val="00CE5E83"/>
    <w:rsid w:val="00CF319B"/>
    <w:rsid w:val="00D0616A"/>
    <w:rsid w:val="00D13204"/>
    <w:rsid w:val="00D14475"/>
    <w:rsid w:val="00D217DA"/>
    <w:rsid w:val="00D24796"/>
    <w:rsid w:val="00D33512"/>
    <w:rsid w:val="00D35D90"/>
    <w:rsid w:val="00D42696"/>
    <w:rsid w:val="00D75483"/>
    <w:rsid w:val="00D87DCD"/>
    <w:rsid w:val="00DB4AB4"/>
    <w:rsid w:val="00DC649C"/>
    <w:rsid w:val="00DD35B3"/>
    <w:rsid w:val="00DD7E07"/>
    <w:rsid w:val="00DF6665"/>
    <w:rsid w:val="00DF6A05"/>
    <w:rsid w:val="00E1721C"/>
    <w:rsid w:val="00E65686"/>
    <w:rsid w:val="00E73193"/>
    <w:rsid w:val="00E90C39"/>
    <w:rsid w:val="00EA1850"/>
    <w:rsid w:val="00EA5B4B"/>
    <w:rsid w:val="00EA5BFC"/>
    <w:rsid w:val="00EE244E"/>
    <w:rsid w:val="00EE2835"/>
    <w:rsid w:val="00F0414D"/>
    <w:rsid w:val="00F271DC"/>
    <w:rsid w:val="00F46215"/>
    <w:rsid w:val="00F56A2E"/>
    <w:rsid w:val="00FB50AB"/>
    <w:rsid w:val="00FB6118"/>
    <w:rsid w:val="00FD34A5"/>
    <w:rsid w:val="00FD73E6"/>
    <w:rsid w:val="00FF3D00"/>
  </w:rsids>
  <m:mathPr>
    <m:mathFont m:val="Cambria Math"/>
    <m:brkBin m:val="before"/>
    <m:brkBinSub m:val="--"/>
    <m:smallFrac m:val="0"/>
    <m:dispDef/>
    <m:lMargin m:val="0"/>
    <m:rMargin m:val="0"/>
    <m:defJc m:val="centerGroup"/>
    <m:wrapIndent m:val="1440"/>
    <m:intLim m:val="subSup"/>
    <m:naryLim m:val="undOvr"/>
  </m:mathPr>
  <w:themeFontLang w:val="nb-NO" w:bidi="mn-Mong-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CF647D"/>
  <w15:chartTrackingRefBased/>
  <w15:docId w15:val="{724A0305-EE01-4593-98C0-58D7FBDA1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Arial"/>
        <w:lang w:val="nb-N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39"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7A1"/>
    <w:pPr>
      <w:spacing w:before="240" w:after="240"/>
    </w:pPr>
    <w:rPr>
      <w:rFonts w:ascii="Franklin Gothic Book" w:hAnsi="Franklin Gothic Book"/>
      <w:sz w:val="22"/>
      <w:szCs w:val="24"/>
      <w:lang w:val="en-US"/>
    </w:rPr>
  </w:style>
  <w:style w:type="paragraph" w:styleId="Heading1">
    <w:name w:val="heading 1"/>
    <w:basedOn w:val="Normal"/>
    <w:next w:val="Normal"/>
    <w:link w:val="Heading1Char"/>
    <w:uiPriority w:val="9"/>
    <w:qFormat/>
    <w:rsid w:val="00FF3D00"/>
    <w:pPr>
      <w:keepNext/>
      <w:keepLines/>
      <w:spacing w:after="120" w:line="276" w:lineRule="auto"/>
      <w:outlineLvl w:val="0"/>
    </w:pPr>
    <w:rPr>
      <w:rFonts w:ascii="Franklin Gothic Medium" w:eastAsia="MS Gothic" w:hAnsi="Franklin Gothic Medium" w:cs="Times New Roman"/>
      <w:color w:val="1A4066"/>
      <w:sz w:val="36"/>
      <w:szCs w:val="44"/>
    </w:rPr>
  </w:style>
  <w:style w:type="paragraph" w:styleId="Heading2">
    <w:name w:val="heading 2"/>
    <w:basedOn w:val="Normal"/>
    <w:next w:val="Normal"/>
    <w:link w:val="Heading2Char"/>
    <w:autoRedefine/>
    <w:uiPriority w:val="99"/>
    <w:qFormat/>
    <w:rsid w:val="008820B8"/>
    <w:pPr>
      <w:keepNext/>
      <w:keepLines/>
      <w:widowControl w:val="0"/>
      <w:tabs>
        <w:tab w:val="num" w:pos="0"/>
      </w:tabs>
      <w:suppressAutoHyphens/>
      <w:spacing w:before="480" w:line="264" w:lineRule="auto"/>
      <w:ind w:left="578" w:hanging="578"/>
      <w:outlineLvl w:val="1"/>
    </w:pPr>
    <w:rPr>
      <w:rFonts w:cs="Calibri"/>
      <w:bCs/>
      <w:color w:val="165B89"/>
      <w:sz w:val="28"/>
      <w:szCs w:val="26"/>
    </w:rPr>
  </w:style>
  <w:style w:type="paragraph" w:styleId="Heading3">
    <w:name w:val="heading 3"/>
    <w:basedOn w:val="Normal"/>
    <w:next w:val="Normal"/>
    <w:link w:val="Heading3Char"/>
    <w:uiPriority w:val="9"/>
    <w:rsid w:val="005860F9"/>
    <w:pPr>
      <w:keepNext/>
      <w:keepLines/>
      <w:spacing w:before="40"/>
      <w:outlineLvl w:val="2"/>
    </w:pPr>
    <w:rPr>
      <w:rFonts w:ascii="Calibri" w:eastAsia="MS Gothic" w:hAnsi="Calibri" w:cs="Times New Roman"/>
      <w:color w:val="243F60"/>
    </w:rPr>
  </w:style>
  <w:style w:type="paragraph" w:styleId="Heading4">
    <w:name w:val="heading 4"/>
    <w:basedOn w:val="Normal"/>
    <w:next w:val="Normal"/>
    <w:link w:val="Heading4Char"/>
    <w:uiPriority w:val="9"/>
    <w:rsid w:val="005860F9"/>
    <w:pPr>
      <w:keepNext/>
      <w:keepLines/>
      <w:spacing w:before="40"/>
      <w:outlineLvl w:val="3"/>
    </w:pPr>
    <w:rPr>
      <w:rFonts w:ascii="Calibri" w:eastAsia="MS Gothic" w:hAnsi="Calibri" w:cs="Times New Roman"/>
      <w:i/>
      <w:iCs/>
      <w:color w:val="365F91"/>
    </w:rPr>
  </w:style>
  <w:style w:type="paragraph" w:styleId="Heading5">
    <w:name w:val="heading 5"/>
    <w:basedOn w:val="Normal"/>
    <w:next w:val="Normal"/>
    <w:link w:val="Heading5Char"/>
    <w:uiPriority w:val="9"/>
    <w:rsid w:val="005860F9"/>
    <w:pPr>
      <w:keepNext/>
      <w:keepLines/>
      <w:spacing w:before="40"/>
      <w:outlineLvl w:val="4"/>
    </w:pPr>
    <w:rPr>
      <w:rFonts w:ascii="Calibri" w:eastAsia="MS Gothic" w:hAnsi="Calibri" w:cs="Times New Roman"/>
      <w:color w:val="365F91"/>
    </w:rPr>
  </w:style>
  <w:style w:type="paragraph" w:styleId="Heading6">
    <w:name w:val="heading 6"/>
    <w:basedOn w:val="Normal"/>
    <w:next w:val="Normal"/>
    <w:link w:val="Heading6Char"/>
    <w:uiPriority w:val="9"/>
    <w:rsid w:val="005860F9"/>
    <w:pPr>
      <w:keepNext/>
      <w:keepLines/>
      <w:spacing w:before="40"/>
      <w:outlineLvl w:val="5"/>
    </w:pPr>
    <w:rPr>
      <w:rFonts w:ascii="Calibri" w:eastAsia="MS Gothic" w:hAnsi="Calibri" w:cs="Times New Roman"/>
      <w:color w:val="243F60"/>
    </w:rPr>
  </w:style>
  <w:style w:type="paragraph" w:styleId="Heading7">
    <w:name w:val="heading 7"/>
    <w:basedOn w:val="Normal"/>
    <w:next w:val="Normal"/>
    <w:link w:val="Heading7Char"/>
    <w:uiPriority w:val="9"/>
    <w:rsid w:val="005860F9"/>
    <w:pPr>
      <w:keepNext/>
      <w:keepLines/>
      <w:spacing w:before="40"/>
      <w:outlineLvl w:val="6"/>
    </w:pPr>
    <w:rPr>
      <w:rFonts w:ascii="Calibri" w:eastAsia="MS Gothic" w:hAnsi="Calibri" w:cs="Times New Roman"/>
      <w:i/>
      <w:iCs/>
      <w:color w:val="243F60"/>
    </w:rPr>
  </w:style>
  <w:style w:type="paragraph" w:styleId="Heading8">
    <w:name w:val="heading 8"/>
    <w:basedOn w:val="Normal"/>
    <w:next w:val="Normal"/>
    <w:link w:val="Heading8Char"/>
    <w:uiPriority w:val="9"/>
    <w:rsid w:val="005860F9"/>
    <w:pPr>
      <w:keepNext/>
      <w:keepLines/>
      <w:spacing w:before="40"/>
      <w:outlineLvl w:val="7"/>
    </w:pPr>
    <w:rPr>
      <w:rFonts w:ascii="Calibri" w:eastAsia="MS Gothic" w:hAnsi="Calibri" w:cs="Times New Roman"/>
      <w:color w:val="272727"/>
      <w:sz w:val="21"/>
      <w:szCs w:val="21"/>
    </w:rPr>
  </w:style>
  <w:style w:type="paragraph" w:styleId="Heading9">
    <w:name w:val="heading 9"/>
    <w:basedOn w:val="Normal"/>
    <w:next w:val="Normal"/>
    <w:link w:val="Heading9Char"/>
    <w:uiPriority w:val="9"/>
    <w:rsid w:val="005860F9"/>
    <w:pPr>
      <w:keepNext/>
      <w:keepLines/>
      <w:spacing w:before="40"/>
      <w:outlineLvl w:val="8"/>
    </w:pPr>
    <w:rPr>
      <w:rFonts w:ascii="Calibri" w:eastAsia="MS Gothic" w:hAnsi="Calibr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47D13"/>
    <w:pPr>
      <w:tabs>
        <w:tab w:val="center" w:pos="4320"/>
        <w:tab w:val="right" w:pos="8640"/>
      </w:tabs>
    </w:pPr>
  </w:style>
  <w:style w:type="character" w:customStyle="1" w:styleId="HeaderChar">
    <w:name w:val="Header Char"/>
    <w:link w:val="Header"/>
    <w:uiPriority w:val="99"/>
    <w:rsid w:val="00347D13"/>
    <w:rPr>
      <w:rFonts w:ascii="Myriad Pro SemiCond" w:eastAsia="Times New Roman" w:hAnsi="Myriad Pro SemiCond" w:cs="Times New Roman"/>
      <w:sz w:val="22"/>
      <w:szCs w:val="22"/>
      <w:lang w:val="en-GB" w:bidi="en-US"/>
    </w:rPr>
  </w:style>
  <w:style w:type="paragraph" w:styleId="Footer">
    <w:name w:val="footer"/>
    <w:basedOn w:val="Normal"/>
    <w:link w:val="FooterChar"/>
    <w:rsid w:val="00347D13"/>
    <w:pPr>
      <w:tabs>
        <w:tab w:val="center" w:pos="4320"/>
        <w:tab w:val="right" w:pos="8640"/>
      </w:tabs>
    </w:pPr>
  </w:style>
  <w:style w:type="character" w:customStyle="1" w:styleId="FooterChar">
    <w:name w:val="Footer Char"/>
    <w:link w:val="Footer"/>
    <w:rsid w:val="00347D13"/>
    <w:rPr>
      <w:rFonts w:ascii="Myriad Pro SemiCond" w:eastAsia="Times New Roman" w:hAnsi="Myriad Pro SemiCond" w:cs="Times New Roman"/>
      <w:sz w:val="22"/>
      <w:szCs w:val="22"/>
      <w:lang w:val="en-GB" w:bidi="en-US"/>
    </w:rPr>
  </w:style>
  <w:style w:type="paragraph" w:styleId="Title">
    <w:name w:val="Title"/>
    <w:next w:val="Normal"/>
    <w:link w:val="TitleChar"/>
    <w:uiPriority w:val="10"/>
    <w:qFormat/>
    <w:rsid w:val="00921734"/>
    <w:pPr>
      <w:pBdr>
        <w:bottom w:val="single" w:sz="8" w:space="4" w:color="4F81BD"/>
      </w:pBdr>
      <w:spacing w:before="240" w:after="120" w:line="276" w:lineRule="auto"/>
      <w:contextualSpacing/>
    </w:pPr>
    <w:rPr>
      <w:rFonts w:ascii="Franklin Gothic Medium" w:eastAsia="MS Gothic" w:hAnsi="Franklin Gothic Medium" w:cs="Times New Roman"/>
      <w:spacing w:val="-10"/>
      <w:kern w:val="28"/>
      <w:sz w:val="40"/>
      <w:szCs w:val="52"/>
      <w:lang w:val="en-US"/>
    </w:rPr>
  </w:style>
  <w:style w:type="character" w:customStyle="1" w:styleId="TitleChar">
    <w:name w:val="Title Char"/>
    <w:link w:val="Title"/>
    <w:uiPriority w:val="10"/>
    <w:rsid w:val="00921734"/>
    <w:rPr>
      <w:rFonts w:ascii="Franklin Gothic Medium" w:eastAsia="MS Gothic" w:hAnsi="Franklin Gothic Medium" w:cs="Times New Roman"/>
      <w:spacing w:val="-10"/>
      <w:kern w:val="28"/>
      <w:sz w:val="40"/>
      <w:szCs w:val="52"/>
    </w:rPr>
  </w:style>
  <w:style w:type="paragraph" w:customStyle="1" w:styleId="MediumGrid21">
    <w:name w:val="Medium Grid 21"/>
    <w:basedOn w:val="Title"/>
    <w:link w:val="MediumGrid2Char"/>
    <w:uiPriority w:val="1"/>
    <w:qFormat/>
    <w:rsid w:val="00E90C39"/>
    <w:pPr>
      <w:pBdr>
        <w:bottom w:val="single" w:sz="8" w:space="4" w:color="4EB7E2"/>
      </w:pBdr>
      <w:spacing w:before="360"/>
    </w:pPr>
    <w:rPr>
      <w:sz w:val="44"/>
      <w:szCs w:val="44"/>
    </w:rPr>
  </w:style>
  <w:style w:type="character" w:customStyle="1" w:styleId="MediumGrid2Char">
    <w:name w:val="Medium Grid 2 Char"/>
    <w:link w:val="MediumGrid21"/>
    <w:uiPriority w:val="1"/>
    <w:rsid w:val="00E90C39"/>
    <w:rPr>
      <w:rFonts w:ascii="Franklin Gothic Medium" w:eastAsia="MS Gothic" w:hAnsi="Franklin Gothic Medium" w:cs="Times New Roman"/>
      <w:spacing w:val="-10"/>
      <w:kern w:val="28"/>
      <w:sz w:val="44"/>
      <w:szCs w:val="44"/>
      <w:lang w:val="en-US"/>
    </w:rPr>
  </w:style>
  <w:style w:type="paragraph" w:styleId="BalloonText">
    <w:name w:val="Balloon Text"/>
    <w:basedOn w:val="Normal"/>
    <w:link w:val="BalloonTextChar"/>
    <w:uiPriority w:val="99"/>
    <w:semiHidden/>
    <w:unhideWhenUsed/>
    <w:rsid w:val="00347D13"/>
    <w:rPr>
      <w:rFonts w:ascii="Lucida Grande" w:hAnsi="Lucida Grande" w:cs="Lucida Grande"/>
      <w:sz w:val="18"/>
      <w:szCs w:val="18"/>
    </w:rPr>
  </w:style>
  <w:style w:type="character" w:customStyle="1" w:styleId="BalloonTextChar">
    <w:name w:val="Balloon Text Char"/>
    <w:link w:val="BalloonText"/>
    <w:uiPriority w:val="99"/>
    <w:semiHidden/>
    <w:rsid w:val="00347D13"/>
    <w:rPr>
      <w:rFonts w:ascii="Lucida Grande" w:eastAsia="Times New Roman" w:hAnsi="Lucida Grande" w:cs="Lucida Grande"/>
      <w:sz w:val="18"/>
      <w:szCs w:val="18"/>
      <w:lang w:val="en-GB" w:bidi="en-US"/>
    </w:rPr>
  </w:style>
  <w:style w:type="character" w:styleId="Hyperlink">
    <w:name w:val="Hyperlink"/>
    <w:uiPriority w:val="99"/>
    <w:unhideWhenUsed/>
    <w:rsid w:val="001D605F"/>
    <w:rPr>
      <w:color w:val="0000FF"/>
      <w:u w:val="single"/>
    </w:rPr>
  </w:style>
  <w:style w:type="character" w:customStyle="1" w:styleId="apple-converted-space">
    <w:name w:val="apple-converted-space"/>
    <w:rsid w:val="001D605F"/>
  </w:style>
  <w:style w:type="character" w:customStyle="1" w:styleId="Heading2Char">
    <w:name w:val="Heading 2 Char"/>
    <w:link w:val="Heading2"/>
    <w:uiPriority w:val="99"/>
    <w:rsid w:val="008820B8"/>
    <w:rPr>
      <w:rFonts w:ascii="Franklin Gothic Book" w:hAnsi="Franklin Gothic Book" w:cs="Calibri"/>
      <w:bCs/>
      <w:color w:val="165B89"/>
      <w:sz w:val="28"/>
      <w:szCs w:val="26"/>
      <w:lang w:val="en-US"/>
    </w:rPr>
  </w:style>
  <w:style w:type="paragraph" w:customStyle="1" w:styleId="ColorfulList-Accent11">
    <w:name w:val="Colorful List - Accent 11"/>
    <w:basedOn w:val="Normal"/>
    <w:uiPriority w:val="34"/>
    <w:rsid w:val="005860F9"/>
    <w:pPr>
      <w:ind w:left="720"/>
      <w:contextualSpacing/>
    </w:pPr>
  </w:style>
  <w:style w:type="character" w:styleId="CommentReference">
    <w:name w:val="annotation reference"/>
    <w:uiPriority w:val="99"/>
    <w:semiHidden/>
    <w:unhideWhenUsed/>
    <w:rsid w:val="008C32AA"/>
    <w:rPr>
      <w:sz w:val="16"/>
      <w:szCs w:val="16"/>
    </w:rPr>
  </w:style>
  <w:style w:type="paragraph" w:styleId="CommentText">
    <w:name w:val="annotation text"/>
    <w:basedOn w:val="Normal"/>
    <w:link w:val="CommentTextChar"/>
    <w:uiPriority w:val="99"/>
    <w:semiHidden/>
    <w:unhideWhenUsed/>
    <w:rsid w:val="008C32AA"/>
    <w:rPr>
      <w:sz w:val="20"/>
      <w:szCs w:val="20"/>
    </w:rPr>
  </w:style>
  <w:style w:type="character" w:customStyle="1" w:styleId="CommentTextChar">
    <w:name w:val="Comment Text Char"/>
    <w:link w:val="CommentText"/>
    <w:uiPriority w:val="99"/>
    <w:semiHidden/>
    <w:rsid w:val="008C32AA"/>
    <w:rPr>
      <w:rFonts w:ascii="Myriad Pro SemiCond" w:eastAsia="Times New Roman" w:hAnsi="Myriad Pro SemiCond" w:cs="Times New Roman"/>
      <w:sz w:val="20"/>
      <w:szCs w:val="20"/>
      <w:lang w:val="en-GB" w:bidi="en-US"/>
    </w:rPr>
  </w:style>
  <w:style w:type="paragraph" w:styleId="CommentSubject">
    <w:name w:val="annotation subject"/>
    <w:basedOn w:val="CommentText"/>
    <w:next w:val="CommentText"/>
    <w:link w:val="CommentSubjectChar"/>
    <w:uiPriority w:val="99"/>
    <w:semiHidden/>
    <w:unhideWhenUsed/>
    <w:rsid w:val="008C32AA"/>
    <w:rPr>
      <w:b/>
      <w:bCs/>
    </w:rPr>
  </w:style>
  <w:style w:type="character" w:customStyle="1" w:styleId="CommentSubjectChar">
    <w:name w:val="Comment Subject Char"/>
    <w:link w:val="CommentSubject"/>
    <w:uiPriority w:val="99"/>
    <w:semiHidden/>
    <w:rsid w:val="008C32AA"/>
    <w:rPr>
      <w:rFonts w:ascii="Myriad Pro SemiCond" w:eastAsia="Times New Roman" w:hAnsi="Myriad Pro SemiCond" w:cs="Times New Roman"/>
      <w:b/>
      <w:bCs/>
      <w:sz w:val="20"/>
      <w:szCs w:val="20"/>
      <w:lang w:val="en-GB" w:bidi="en-US"/>
    </w:rPr>
  </w:style>
  <w:style w:type="paragraph" w:customStyle="1" w:styleId="ColorfulShading-Accent11">
    <w:name w:val="Colorful Shading - Accent 11"/>
    <w:hidden/>
    <w:uiPriority w:val="99"/>
    <w:semiHidden/>
    <w:rsid w:val="00B129CE"/>
    <w:rPr>
      <w:rFonts w:ascii="Myriad Pro SemiCond" w:eastAsia="Times New Roman" w:hAnsi="Myriad Pro SemiCond" w:cs="Times New Roman"/>
      <w:sz w:val="22"/>
      <w:szCs w:val="22"/>
      <w:lang w:val="en-GB" w:bidi="en-US"/>
    </w:rPr>
  </w:style>
  <w:style w:type="character" w:customStyle="1" w:styleId="Heading1Char">
    <w:name w:val="Heading 1 Char"/>
    <w:link w:val="Heading1"/>
    <w:uiPriority w:val="9"/>
    <w:rsid w:val="00FF3D00"/>
    <w:rPr>
      <w:rFonts w:ascii="Franklin Gothic Medium" w:eastAsia="MS Gothic" w:hAnsi="Franklin Gothic Medium" w:cs="Times New Roman"/>
      <w:color w:val="1A4066"/>
      <w:sz w:val="36"/>
      <w:szCs w:val="44"/>
      <w:lang w:val="en-US"/>
    </w:rPr>
  </w:style>
  <w:style w:type="paragraph" w:styleId="Caption">
    <w:name w:val="caption"/>
    <w:basedOn w:val="Normal"/>
    <w:next w:val="Normal"/>
    <w:uiPriority w:val="35"/>
    <w:rsid w:val="005860F9"/>
    <w:pPr>
      <w:spacing w:after="200"/>
    </w:pPr>
    <w:rPr>
      <w:i/>
      <w:iCs/>
      <w:color w:val="1F497D"/>
      <w:sz w:val="18"/>
      <w:szCs w:val="18"/>
    </w:rPr>
  </w:style>
  <w:style w:type="character" w:styleId="PageNumber">
    <w:name w:val="page number"/>
    <w:basedOn w:val="DefaultParagraphFont"/>
    <w:uiPriority w:val="99"/>
    <w:semiHidden/>
    <w:unhideWhenUsed/>
    <w:rsid w:val="002072AF"/>
  </w:style>
  <w:style w:type="character" w:styleId="FollowedHyperlink">
    <w:name w:val="FollowedHyperlink"/>
    <w:uiPriority w:val="99"/>
    <w:semiHidden/>
    <w:unhideWhenUsed/>
    <w:rsid w:val="00664C86"/>
    <w:rPr>
      <w:color w:val="800080"/>
      <w:u w:val="single"/>
    </w:rPr>
  </w:style>
  <w:style w:type="character" w:customStyle="1" w:styleId="UnresolvedMention">
    <w:name w:val="Unresolved Mention"/>
    <w:uiPriority w:val="99"/>
    <w:semiHidden/>
    <w:unhideWhenUsed/>
    <w:rsid w:val="00664C86"/>
    <w:rPr>
      <w:color w:val="605E5C"/>
      <w:shd w:val="clear" w:color="auto" w:fill="E1DFDD"/>
    </w:rPr>
  </w:style>
  <w:style w:type="character" w:customStyle="1" w:styleId="Heading3Char">
    <w:name w:val="Heading 3 Char"/>
    <w:link w:val="Heading3"/>
    <w:uiPriority w:val="9"/>
    <w:semiHidden/>
    <w:rsid w:val="005860F9"/>
    <w:rPr>
      <w:rFonts w:ascii="Calibri" w:eastAsia="MS Gothic" w:hAnsi="Calibri" w:cs="Times New Roman"/>
      <w:color w:val="243F60"/>
    </w:rPr>
  </w:style>
  <w:style w:type="character" w:customStyle="1" w:styleId="Heading4Char">
    <w:name w:val="Heading 4 Char"/>
    <w:link w:val="Heading4"/>
    <w:uiPriority w:val="9"/>
    <w:semiHidden/>
    <w:rsid w:val="005860F9"/>
    <w:rPr>
      <w:rFonts w:ascii="Calibri" w:eastAsia="MS Gothic" w:hAnsi="Calibri" w:cs="Times New Roman"/>
      <w:i/>
      <w:iCs/>
      <w:color w:val="365F91"/>
    </w:rPr>
  </w:style>
  <w:style w:type="character" w:customStyle="1" w:styleId="Heading5Char">
    <w:name w:val="Heading 5 Char"/>
    <w:link w:val="Heading5"/>
    <w:uiPriority w:val="9"/>
    <w:semiHidden/>
    <w:rsid w:val="005860F9"/>
    <w:rPr>
      <w:rFonts w:ascii="Calibri" w:eastAsia="MS Gothic" w:hAnsi="Calibri" w:cs="Times New Roman"/>
      <w:color w:val="365F91"/>
    </w:rPr>
  </w:style>
  <w:style w:type="character" w:customStyle="1" w:styleId="Heading6Char">
    <w:name w:val="Heading 6 Char"/>
    <w:link w:val="Heading6"/>
    <w:uiPriority w:val="9"/>
    <w:semiHidden/>
    <w:rsid w:val="005860F9"/>
    <w:rPr>
      <w:rFonts w:ascii="Calibri" w:eastAsia="MS Gothic" w:hAnsi="Calibri" w:cs="Times New Roman"/>
      <w:color w:val="243F60"/>
    </w:rPr>
  </w:style>
  <w:style w:type="character" w:customStyle="1" w:styleId="Heading7Char">
    <w:name w:val="Heading 7 Char"/>
    <w:link w:val="Heading7"/>
    <w:uiPriority w:val="9"/>
    <w:semiHidden/>
    <w:rsid w:val="005860F9"/>
    <w:rPr>
      <w:rFonts w:ascii="Calibri" w:eastAsia="MS Gothic" w:hAnsi="Calibri" w:cs="Times New Roman"/>
      <w:i/>
      <w:iCs/>
      <w:color w:val="243F60"/>
    </w:rPr>
  </w:style>
  <w:style w:type="character" w:customStyle="1" w:styleId="Heading8Char">
    <w:name w:val="Heading 8 Char"/>
    <w:link w:val="Heading8"/>
    <w:uiPriority w:val="9"/>
    <w:semiHidden/>
    <w:rsid w:val="005860F9"/>
    <w:rPr>
      <w:rFonts w:ascii="Calibri" w:eastAsia="MS Gothic" w:hAnsi="Calibri" w:cs="Times New Roman"/>
      <w:color w:val="272727"/>
      <w:sz w:val="21"/>
      <w:szCs w:val="21"/>
    </w:rPr>
  </w:style>
  <w:style w:type="character" w:customStyle="1" w:styleId="Heading9Char">
    <w:name w:val="Heading 9 Char"/>
    <w:link w:val="Heading9"/>
    <w:uiPriority w:val="9"/>
    <w:semiHidden/>
    <w:rsid w:val="005860F9"/>
    <w:rPr>
      <w:rFonts w:ascii="Calibri" w:eastAsia="MS Gothic" w:hAnsi="Calibri" w:cs="Times New Roman"/>
      <w:i/>
      <w:iCs/>
      <w:color w:val="272727"/>
      <w:sz w:val="21"/>
      <w:szCs w:val="21"/>
    </w:rPr>
  </w:style>
  <w:style w:type="paragraph" w:styleId="Subtitle">
    <w:name w:val="Subtitle"/>
    <w:next w:val="Normal"/>
    <w:link w:val="SubtitleChar"/>
    <w:uiPriority w:val="11"/>
    <w:rsid w:val="005860F9"/>
    <w:pPr>
      <w:numPr>
        <w:ilvl w:val="1"/>
      </w:numPr>
      <w:spacing w:after="160"/>
    </w:pPr>
    <w:rPr>
      <w:rFonts w:eastAsia="MS Mincho"/>
      <w:color w:val="5A5A5A"/>
      <w:spacing w:val="15"/>
      <w:sz w:val="22"/>
      <w:szCs w:val="22"/>
      <w:lang w:val="en-US"/>
    </w:rPr>
  </w:style>
  <w:style w:type="character" w:customStyle="1" w:styleId="SubtitleChar">
    <w:name w:val="Subtitle Char"/>
    <w:link w:val="Subtitle"/>
    <w:uiPriority w:val="11"/>
    <w:rsid w:val="005860F9"/>
    <w:rPr>
      <w:rFonts w:eastAsia="MS Mincho"/>
      <w:color w:val="5A5A5A"/>
      <w:spacing w:val="15"/>
      <w:sz w:val="22"/>
      <w:szCs w:val="22"/>
    </w:rPr>
  </w:style>
  <w:style w:type="character" w:styleId="Strong">
    <w:name w:val="Strong"/>
    <w:uiPriority w:val="22"/>
    <w:qFormat/>
    <w:rsid w:val="005860F9"/>
    <w:rPr>
      <w:b/>
      <w:bCs/>
    </w:rPr>
  </w:style>
  <w:style w:type="character" w:styleId="Emphasis">
    <w:name w:val="Emphasis"/>
    <w:uiPriority w:val="20"/>
    <w:rsid w:val="005860F9"/>
    <w:rPr>
      <w:i/>
      <w:iCs/>
    </w:rPr>
  </w:style>
  <w:style w:type="paragraph" w:customStyle="1" w:styleId="ColorfulGrid-Accent11">
    <w:name w:val="Colorful Grid - Accent 11"/>
    <w:basedOn w:val="Normal"/>
    <w:next w:val="Normal"/>
    <w:link w:val="ColorfulGrid-Accent1Char"/>
    <w:uiPriority w:val="29"/>
    <w:rsid w:val="005860F9"/>
    <w:pPr>
      <w:spacing w:before="200" w:after="160"/>
      <w:ind w:left="864" w:right="864"/>
      <w:jc w:val="center"/>
    </w:pPr>
    <w:rPr>
      <w:i/>
      <w:iCs/>
      <w:color w:val="404040"/>
    </w:rPr>
  </w:style>
  <w:style w:type="character" w:customStyle="1" w:styleId="ColorfulGrid-Accent1Char">
    <w:name w:val="Colorful Grid - Accent 1 Char"/>
    <w:link w:val="ColorfulGrid-Accent11"/>
    <w:uiPriority w:val="29"/>
    <w:rsid w:val="005860F9"/>
    <w:rPr>
      <w:i/>
      <w:iCs/>
      <w:color w:val="404040"/>
    </w:rPr>
  </w:style>
  <w:style w:type="paragraph" w:customStyle="1" w:styleId="LightShading-Accent21">
    <w:name w:val="Light Shading - Accent 21"/>
    <w:basedOn w:val="Normal"/>
    <w:next w:val="Normal"/>
    <w:link w:val="LightShading-Accent2Char"/>
    <w:uiPriority w:val="30"/>
    <w:rsid w:val="005860F9"/>
    <w:pPr>
      <w:pBdr>
        <w:top w:val="single" w:sz="4" w:space="10" w:color="4F81BD"/>
        <w:bottom w:val="single" w:sz="4" w:space="10" w:color="4F81BD"/>
      </w:pBdr>
      <w:spacing w:before="360" w:after="360"/>
      <w:ind w:left="864" w:right="864"/>
      <w:jc w:val="center"/>
    </w:pPr>
    <w:rPr>
      <w:i/>
      <w:iCs/>
      <w:color w:val="4F81BD"/>
    </w:rPr>
  </w:style>
  <w:style w:type="character" w:customStyle="1" w:styleId="LightShading-Accent2Char">
    <w:name w:val="Light Shading - Accent 2 Char"/>
    <w:link w:val="LightShading-Accent21"/>
    <w:uiPriority w:val="30"/>
    <w:rsid w:val="005860F9"/>
    <w:rPr>
      <w:i/>
      <w:iCs/>
      <w:color w:val="4F81BD"/>
    </w:rPr>
  </w:style>
  <w:style w:type="character" w:customStyle="1" w:styleId="PlainTable31">
    <w:name w:val="Plain Table 31"/>
    <w:uiPriority w:val="19"/>
    <w:rsid w:val="005860F9"/>
    <w:rPr>
      <w:i/>
      <w:iCs/>
      <w:color w:val="404040"/>
    </w:rPr>
  </w:style>
  <w:style w:type="character" w:customStyle="1" w:styleId="PlainTable41">
    <w:name w:val="Plain Table 41"/>
    <w:uiPriority w:val="21"/>
    <w:rsid w:val="005860F9"/>
    <w:rPr>
      <w:i/>
      <w:iCs/>
      <w:color w:val="4F81BD"/>
    </w:rPr>
  </w:style>
  <w:style w:type="character" w:customStyle="1" w:styleId="PlainTable51">
    <w:name w:val="Plain Table 51"/>
    <w:uiPriority w:val="31"/>
    <w:rsid w:val="005860F9"/>
    <w:rPr>
      <w:smallCaps/>
      <w:color w:val="5A5A5A"/>
    </w:rPr>
  </w:style>
  <w:style w:type="character" w:customStyle="1" w:styleId="TableGridLight1">
    <w:name w:val="Table Grid Light1"/>
    <w:uiPriority w:val="32"/>
    <w:rsid w:val="005860F9"/>
    <w:rPr>
      <w:b/>
      <w:bCs/>
      <w:smallCaps/>
      <w:color w:val="4F81BD"/>
      <w:spacing w:val="5"/>
    </w:rPr>
  </w:style>
  <w:style w:type="character" w:customStyle="1" w:styleId="GridTable1Light1">
    <w:name w:val="Grid Table 1 Light1"/>
    <w:uiPriority w:val="33"/>
    <w:rsid w:val="005860F9"/>
    <w:rPr>
      <w:b/>
      <w:bCs/>
      <w:i/>
      <w:iCs/>
      <w:spacing w:val="5"/>
    </w:rPr>
  </w:style>
  <w:style w:type="paragraph" w:customStyle="1" w:styleId="GridTable31">
    <w:name w:val="Grid Table 31"/>
    <w:basedOn w:val="Heading1"/>
    <w:next w:val="Normal"/>
    <w:uiPriority w:val="39"/>
    <w:semiHidden/>
    <w:unhideWhenUsed/>
    <w:qFormat/>
    <w:rsid w:val="005860F9"/>
    <w:pPr>
      <w:outlineLvl w:val="9"/>
    </w:pPr>
  </w:style>
  <w:style w:type="paragraph" w:customStyle="1" w:styleId="Header2">
    <w:name w:val="Header 2"/>
    <w:rsid w:val="008820B8"/>
    <w:pPr>
      <w:jc w:val="right"/>
    </w:pPr>
    <w:rPr>
      <w:rFonts w:ascii="Franklin Gothic Book" w:hAnsi="Franklin Gothic Book"/>
      <w:noProof/>
      <w:lang w:val="en-US"/>
    </w:rPr>
  </w:style>
  <w:style w:type="paragraph" w:customStyle="1" w:styleId="Headerbyline">
    <w:name w:val="Header byline"/>
    <w:basedOn w:val="Normal"/>
    <w:rsid w:val="003C37CC"/>
    <w:pPr>
      <w:jc w:val="right"/>
    </w:pPr>
    <w:rPr>
      <w:noProof/>
      <w:sz w:val="20"/>
      <w:szCs w:val="20"/>
    </w:rPr>
  </w:style>
  <w:style w:type="paragraph" w:customStyle="1" w:styleId="Style1">
    <w:name w:val="Style1"/>
    <w:basedOn w:val="Normal"/>
    <w:autoRedefine/>
    <w:qFormat/>
    <w:rsid w:val="006867A1"/>
    <w:pPr>
      <w:jc w:val="right"/>
    </w:pPr>
    <w:rPr>
      <w:rFonts w:ascii="Franklin Gothic Medium" w:hAnsi="Franklin Gothic Medium"/>
      <w:noProof/>
      <w:sz w:val="20"/>
      <w:szCs w:val="20"/>
    </w:rPr>
  </w:style>
  <w:style w:type="paragraph" w:styleId="NoSpacing">
    <w:name w:val="No Spacing"/>
    <w:uiPriority w:val="99"/>
    <w:rsid w:val="008820B8"/>
    <w:rPr>
      <w:sz w:val="24"/>
      <w:szCs w:val="24"/>
      <w:lang w:val="en-US"/>
    </w:rPr>
  </w:style>
  <w:style w:type="character" w:styleId="BookTitle">
    <w:name w:val="Book Title"/>
    <w:uiPriority w:val="69"/>
    <w:rsid w:val="008820B8"/>
    <w:rPr>
      <w:b/>
      <w:bCs/>
      <w:i/>
      <w:iCs/>
      <w:spacing w:val="5"/>
    </w:rPr>
  </w:style>
  <w:style w:type="paragraph" w:styleId="IntenseQuote">
    <w:name w:val="Intense Quote"/>
    <w:basedOn w:val="Normal"/>
    <w:next w:val="Normal"/>
    <w:link w:val="IntenseQuoteChar"/>
    <w:uiPriority w:val="60"/>
    <w:rsid w:val="008820B8"/>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60"/>
    <w:rsid w:val="008820B8"/>
    <w:rPr>
      <w:i/>
      <w:iCs/>
      <w:color w:val="4472C4"/>
      <w:sz w:val="24"/>
      <w:szCs w:val="24"/>
      <w:lang w:val="en-US"/>
    </w:rPr>
  </w:style>
  <w:style w:type="character" w:styleId="SubtleEmphasis">
    <w:name w:val="Subtle Emphasis"/>
    <w:uiPriority w:val="65"/>
    <w:rsid w:val="008820B8"/>
    <w:rPr>
      <w:i/>
      <w:iCs/>
      <w:color w:val="404040"/>
    </w:rPr>
  </w:style>
  <w:style w:type="character" w:styleId="IntenseEmphasis">
    <w:name w:val="Intense Emphasis"/>
    <w:uiPriority w:val="66"/>
    <w:rsid w:val="008820B8"/>
    <w:rPr>
      <w:i/>
      <w:iCs/>
      <w:color w:val="4472C4"/>
    </w:rPr>
  </w:style>
  <w:style w:type="character" w:styleId="SubtleReference">
    <w:name w:val="Subtle Reference"/>
    <w:uiPriority w:val="67"/>
    <w:rsid w:val="008820B8"/>
    <w:rPr>
      <w:smallCaps/>
      <w:color w:val="5A5A5A"/>
    </w:rPr>
  </w:style>
  <w:style w:type="character" w:styleId="IntenseReference">
    <w:name w:val="Intense Reference"/>
    <w:uiPriority w:val="68"/>
    <w:rsid w:val="008820B8"/>
    <w:rPr>
      <w:b/>
      <w:bCs/>
      <w:smallCaps/>
      <w:color w:val="4472C4"/>
      <w:spacing w:val="5"/>
    </w:rPr>
  </w:style>
  <w:style w:type="paragraph" w:styleId="ListParagraph">
    <w:name w:val="List Paragraph"/>
    <w:basedOn w:val="Normal"/>
    <w:uiPriority w:val="34"/>
    <w:qFormat/>
    <w:rsid w:val="008820B8"/>
    <w:pPr>
      <w:ind w:left="720"/>
    </w:pPr>
  </w:style>
  <w:style w:type="paragraph" w:styleId="Quote">
    <w:name w:val="Quote"/>
    <w:basedOn w:val="Normal"/>
    <w:next w:val="Normal"/>
    <w:link w:val="QuoteChar"/>
    <w:uiPriority w:val="73"/>
    <w:rsid w:val="008820B8"/>
    <w:pPr>
      <w:spacing w:before="200" w:after="160"/>
      <w:ind w:left="864" w:right="864"/>
      <w:jc w:val="center"/>
    </w:pPr>
    <w:rPr>
      <w:i/>
      <w:iCs/>
      <w:color w:val="404040"/>
    </w:rPr>
  </w:style>
  <w:style w:type="character" w:customStyle="1" w:styleId="QuoteChar">
    <w:name w:val="Quote Char"/>
    <w:link w:val="Quote"/>
    <w:uiPriority w:val="73"/>
    <w:rsid w:val="008820B8"/>
    <w:rPr>
      <w:i/>
      <w:iCs/>
      <w:color w:val="404040"/>
      <w:sz w:val="24"/>
      <w:szCs w:val="24"/>
      <w:lang w:val="en-US"/>
    </w:rPr>
  </w:style>
  <w:style w:type="paragraph" w:customStyle="1" w:styleId="MainTitle">
    <w:name w:val="Main Title"/>
    <w:basedOn w:val="MediumGrid21"/>
    <w:qFormat/>
    <w:rsid w:val="006867A1"/>
    <w:pPr>
      <w:pBdr>
        <w:bottom w:val="single" w:sz="8" w:space="4" w:color="1A4066"/>
      </w:pBdr>
    </w:pPr>
  </w:style>
  <w:style w:type="paragraph" w:customStyle="1" w:styleId="SubTitle0">
    <w:name w:val="Sub Title"/>
    <w:basedOn w:val="Heading1"/>
    <w:qFormat/>
    <w:rsid w:val="006867A1"/>
    <w:rPr>
      <w:rFonts w:ascii="Franklin Gothic Book" w:hAnsi="Franklin Gothic Book"/>
      <w:b/>
    </w:rPr>
  </w:style>
  <w:style w:type="paragraph" w:customStyle="1" w:styleId="HeaderDate">
    <w:name w:val="Header – Date"/>
    <w:basedOn w:val="Style1"/>
    <w:qFormat/>
    <w:rsid w:val="00F271DC"/>
    <w:pPr>
      <w:spacing w:before="0" w:after="0" w:line="276" w:lineRule="auto"/>
    </w:pPr>
    <w:rPr>
      <w:rFonts w:ascii="Franklin Gothic Book" w:hAnsi="Franklin Gothic Book"/>
      <w:sz w:val="18"/>
      <w:szCs w:val="18"/>
    </w:rPr>
  </w:style>
  <w:style w:type="paragraph" w:customStyle="1" w:styleId="Text">
    <w:name w:val="Text"/>
    <w:basedOn w:val="Normal"/>
    <w:qFormat/>
    <w:rsid w:val="006867A1"/>
    <w:pPr>
      <w:spacing w:after="120" w:line="276" w:lineRule="auto"/>
    </w:pPr>
  </w:style>
  <w:style w:type="paragraph" w:customStyle="1" w:styleId="Quoteinbox">
    <w:name w:val="Quote in box"/>
    <w:basedOn w:val="Text"/>
    <w:qFormat/>
    <w:rsid w:val="006867A1"/>
    <w:pPr>
      <w:spacing w:after="240"/>
      <w:ind w:left="113" w:right="113"/>
    </w:pPr>
    <w:rPr>
      <w:i/>
    </w:rPr>
  </w:style>
  <w:style w:type="paragraph" w:customStyle="1" w:styleId="Captiontext">
    <w:name w:val="Caption text"/>
    <w:basedOn w:val="Normal"/>
    <w:qFormat/>
    <w:rsid w:val="008D1767"/>
    <w:pPr>
      <w:spacing w:before="0" w:after="0" w:line="276" w:lineRule="auto"/>
    </w:pPr>
    <w:rPr>
      <w:i/>
      <w:iCs/>
      <w:color w:val="595959"/>
      <w:sz w:val="18"/>
      <w:szCs w:val="18"/>
    </w:rPr>
  </w:style>
  <w:style w:type="paragraph" w:customStyle="1" w:styleId="TextBold">
    <w:name w:val="Text Bold"/>
    <w:basedOn w:val="Normal"/>
    <w:qFormat/>
    <w:rsid w:val="00315525"/>
    <w:pPr>
      <w:spacing w:after="120" w:line="276" w:lineRule="auto"/>
    </w:pPr>
    <w:rPr>
      <w:b/>
      <w:noProof/>
    </w:rPr>
  </w:style>
  <w:style w:type="table" w:styleId="TableGrid">
    <w:name w:val="Table Grid"/>
    <w:basedOn w:val="TableNormal"/>
    <w:uiPriority w:val="39"/>
    <w:rsid w:val="00C6608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6608B"/>
    <w:pPr>
      <w:spacing w:after="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C6608B"/>
    <w:pPr>
      <w:spacing w:before="0" w:after="100" w:line="276" w:lineRule="auto"/>
    </w:pPr>
    <w:rPr>
      <w:rFonts w:eastAsiaTheme="minorHAnsi" w:cstheme="minorBidi"/>
      <w:szCs w:val="22"/>
      <w:lang w:val="en-GB"/>
    </w:rPr>
  </w:style>
  <w:style w:type="paragraph" w:styleId="TOC2">
    <w:name w:val="toc 2"/>
    <w:basedOn w:val="Normal"/>
    <w:next w:val="Normal"/>
    <w:autoRedefine/>
    <w:uiPriority w:val="39"/>
    <w:unhideWhenUsed/>
    <w:rsid w:val="00C6608B"/>
    <w:pPr>
      <w:spacing w:before="0" w:after="100" w:line="276" w:lineRule="auto"/>
      <w:ind w:left="220"/>
    </w:pPr>
    <w:rPr>
      <w:rFonts w:eastAsiaTheme="minorHAnsi" w:cstheme="minorBidi"/>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039396">
      <w:bodyDiv w:val="1"/>
      <w:marLeft w:val="0"/>
      <w:marRight w:val="0"/>
      <w:marTop w:val="0"/>
      <w:marBottom w:val="0"/>
      <w:divBdr>
        <w:top w:val="none" w:sz="0" w:space="0" w:color="auto"/>
        <w:left w:val="none" w:sz="0" w:space="0" w:color="auto"/>
        <w:bottom w:val="none" w:sz="0" w:space="0" w:color="auto"/>
        <w:right w:val="none" w:sz="0" w:space="0" w:color="auto"/>
      </w:divBdr>
    </w:div>
    <w:div w:id="45478659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iaac.mn/undesnii-xutulbur" TargetMode="External"/><Relationship Id="rId18" Type="http://schemas.openxmlformats.org/officeDocument/2006/relationships/hyperlink" Target="file:///C:\Users\Tsolmon\Desktop\Validation%202021\Validation%20dossier\Validation%20Templates\Progress%20of%20recommendations%20from%20EITI%20Report%20for%202018%20and%202019%20as%20of%20Dec%2022,%202021.docx" TargetMode="External"/><Relationship Id="rId26" Type="http://schemas.openxmlformats.org/officeDocument/2006/relationships/hyperlink" Target="http://www.eitimongolia.mn" TargetMode="External"/><Relationship Id="rId39" Type="http://schemas.openxmlformats.org/officeDocument/2006/relationships/footer" Target="footer1.xml"/><Relationship Id="rId21" Type="http://schemas.openxmlformats.org/officeDocument/2006/relationships/hyperlink" Target="../Draft%20law%20on%20transparency%20in%20Mineral%20resources%20sector,%20June%204%202021%20in%20Mon.docx" TargetMode="External"/><Relationship Id="rId34" Type="http://schemas.openxmlformats.org/officeDocument/2006/relationships/hyperlink" Target="https://cmcs.mrpam.gov.mn/cmcs"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C:\Users\Tsolmon\Desktop\Validation%202021\Validation%20dossier\Validation%20Templates\Progress%20of%20recommendations%20from%20EITI%20Report%20for%202018%20and%202019%20as%20of%20Dec%2022,%202021.docx" TargetMode="External"/><Relationship Id="rId20" Type="http://schemas.openxmlformats.org/officeDocument/2006/relationships/hyperlink" Target="http://zavkhan.gov.mn/180/all" TargetMode="External"/><Relationship Id="rId29" Type="http://schemas.openxmlformats.org/officeDocument/2006/relationships/image" Target="media/image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itimongolia.mn/p/10" TargetMode="External"/><Relationship Id="rId24" Type="http://schemas.openxmlformats.org/officeDocument/2006/relationships/hyperlink" Target="http://www.eitimongolia.mn" TargetMode="External"/><Relationship Id="rId32" Type="http://schemas.openxmlformats.org/officeDocument/2006/relationships/hyperlink" Target="http://www.opendatalab.mn/mininglicense" TargetMode="External"/><Relationship Id="rId37" Type="http://schemas.openxmlformats.org/officeDocument/2006/relationships/hyperlink" Target="http://www.eitimongolia.mn"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Progress%20of%20recommendations%20from%20EITI%20Report%20for%202018%20and%202019%20as%20of%20Dec%2022,%202021.docx" TargetMode="External"/><Relationship Id="rId23" Type="http://schemas.openxmlformats.org/officeDocument/2006/relationships/hyperlink" Target="http://www.eitimongolia.mn/p/33" TargetMode="External"/><Relationship Id="rId28" Type="http://schemas.openxmlformats.org/officeDocument/2006/relationships/hyperlink" Target="https://twitter.com/eitimongolia" TargetMode="External"/><Relationship Id="rId36" Type="http://schemas.openxmlformats.org/officeDocument/2006/relationships/hyperlink" Target="http://e-reporting.eitimongolia.mn/-" TargetMode="External"/><Relationship Id="rId10" Type="http://schemas.openxmlformats.org/officeDocument/2006/relationships/endnotes" Target="endnotes.xml"/><Relationship Id="rId19" Type="http://schemas.openxmlformats.org/officeDocument/2006/relationships/hyperlink" Target="http://www.iltodgeree.mn" TargetMode="External"/><Relationship Id="rId31" Type="http://schemas.openxmlformats.org/officeDocument/2006/relationships/hyperlink" Target="http://www.iltodgeree.m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itimongolia.mn/p/47" TargetMode="External"/><Relationship Id="rId22" Type="http://schemas.openxmlformats.org/officeDocument/2006/relationships/hyperlink" Target="http://www.opendatalab.mn/" TargetMode="External"/><Relationship Id="rId27" Type="http://schemas.openxmlformats.org/officeDocument/2006/relationships/hyperlink" Target="https://www.facebook.com/EITIMongolia" TargetMode="External"/><Relationship Id="rId30" Type="http://schemas.openxmlformats.org/officeDocument/2006/relationships/oleObject" Target="embeddings/oleObject1.bin"/><Relationship Id="rId35" Type="http://schemas.openxmlformats.org/officeDocument/2006/relationships/hyperlink" Target="http://www.eitimongolia.mn"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legalinfo.mn/mn/detail?lawId=367" TargetMode="External"/><Relationship Id="rId17" Type="http://schemas.openxmlformats.org/officeDocument/2006/relationships/hyperlink" Target="file:///C:\Users\Tsolmon\Desktop\Validation%202021\Validation%20dossier\Validation%20Templates\Progress%20of%20recommendations%20from%20EITI%20Report%20for%202018%20and%202019%20as%20of%20Dec%2022,%202021.docx" TargetMode="External"/><Relationship Id="rId25" Type="http://schemas.openxmlformats.org/officeDocument/2006/relationships/hyperlink" Target="http://e-reporting.eitimongolia.mn/-" TargetMode="External"/><Relationship Id="rId33" Type="http://schemas.openxmlformats.org/officeDocument/2006/relationships/hyperlink" Target="https://mmhi.gov.mn/" TargetMode="External"/><Relationship Id="rId3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Maler\Memo%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6BB3B790D4CD34F81FC0BEB718ECEB9" ma:contentTypeVersion="9" ma:contentTypeDescription="Create a new document." ma:contentTypeScope="" ma:versionID="b1797ab2ec846b70d7c792ae64c80a36">
  <xsd:schema xmlns:xsd="http://www.w3.org/2001/XMLSchema" xmlns:xs="http://www.w3.org/2001/XMLSchema" xmlns:p="http://schemas.microsoft.com/office/2006/metadata/properties" xmlns:ns2="d9eb0d81-beec-4074-bc6f-8be11319408c" targetNamespace="http://schemas.microsoft.com/office/2006/metadata/properties" ma:root="true" ma:fieldsID="8c3d53e08a39edf9e2ec06a3bcc52099" ns2:_="">
    <xsd:import namespace="d9eb0d81-beec-4074-bc6f-8be1131940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eb0d81-beec-4074-bc6f-8be1131940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A8C27-148A-43AC-8C1F-8472D0F4F56C}">
  <ds:schemaRefs>
    <ds:schemaRef ds:uri="http://schemas.microsoft.com/sharepoint/v3/contenttype/forms"/>
  </ds:schemaRefs>
</ds:datastoreItem>
</file>

<file path=customXml/itemProps2.xml><?xml version="1.0" encoding="utf-8"?>
<ds:datastoreItem xmlns:ds="http://schemas.openxmlformats.org/officeDocument/2006/customXml" ds:itemID="{B6FFFAC5-DE6B-4737-9F51-69848297814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BAD78C-A045-4F22-BB03-27F02F564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eb0d81-beec-4074-bc6f-8be113194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55C5A0-A7A8-4177-9928-A2A658155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 template</Template>
  <TotalTime>296</TotalTime>
  <Pages>13</Pages>
  <Words>4203</Words>
  <Characters>23960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28107</CharactersWithSpaces>
  <SharedDoc>false</SharedDoc>
  <HLinks>
    <vt:vector size="12" baseType="variant">
      <vt:variant>
        <vt:i4>4784216</vt:i4>
      </vt:variant>
      <vt:variant>
        <vt:i4>3</vt:i4>
      </vt:variant>
      <vt:variant>
        <vt:i4>0</vt:i4>
      </vt:variant>
      <vt:variant>
        <vt:i4>5</vt:i4>
      </vt:variant>
      <vt:variant>
        <vt:lpwstr>http://www.eiti.org/</vt:lpwstr>
      </vt:variant>
      <vt:variant>
        <vt:lpwstr/>
      </vt:variant>
      <vt:variant>
        <vt:i4>6226046</vt:i4>
      </vt:variant>
      <vt:variant>
        <vt:i4>0</vt:i4>
      </vt:variant>
      <vt:variant>
        <vt:i4>0</vt:i4>
      </vt:variant>
      <vt:variant>
        <vt:i4>5</vt:i4>
      </vt:variant>
      <vt:variant>
        <vt:lpwstr>mailto:pvalverde@eiti.org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EITI Int Sec</dc:creator>
  <cp:keywords/>
  <cp:lastModifiedBy>Tsolmon</cp:lastModifiedBy>
  <cp:revision>14</cp:revision>
  <cp:lastPrinted>2019-04-29T12:09:00Z</cp:lastPrinted>
  <dcterms:created xsi:type="dcterms:W3CDTF">2021-12-22T03:29:00Z</dcterms:created>
  <dcterms:modified xsi:type="dcterms:W3CDTF">2021-12-23T01:29:00Z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0x010100F6BB3B790D4CD34F81FC0BEB718ECEB9</vt:lpwstr>
  </property>
  <property fmtid="{D5CDD505-2E9C-101B-9397-08002B2CF9AE}" pid="3" name="_DocHome">
    <vt:i4>1660446864</vt:i4>
  </property>
  <property fmtid="{D5CDD505-2E9C-101B-9397-08002B2CF9AE}" pid="4" name="Order">
    <vt:r8>280900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ies>
</file>