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D" w:rsidRPr="002323ED" w:rsidRDefault="008F3D1C">
      <w:pPr>
        <w:rPr>
          <w:rFonts w:ascii="Arial" w:hAnsi="Arial" w:cs="Arial"/>
        </w:rPr>
      </w:pPr>
      <w:r w:rsidRPr="002323ED">
        <w:rPr>
          <w:rFonts w:ascii="Arial" w:hAnsi="Arial" w:cs="Arial"/>
        </w:rPr>
        <w:t>Finance Minister’s order on renovating travel expenses in foreign countries</w:t>
      </w:r>
    </w:p>
    <w:p w:rsidR="008F3D1C" w:rsidRPr="002323ED" w:rsidRDefault="008F3D1C">
      <w:pPr>
        <w:rPr>
          <w:rFonts w:ascii="Arial" w:hAnsi="Arial" w:cs="Arial"/>
        </w:rPr>
      </w:pPr>
      <w:r w:rsidRPr="002323ED">
        <w:rPr>
          <w:rFonts w:ascii="Arial" w:hAnsi="Arial" w:cs="Arial"/>
        </w:rPr>
        <w:t>September 12, 2012 No. 188</w:t>
      </w:r>
    </w:p>
    <w:p w:rsidR="008F3D1C" w:rsidRPr="002323ED" w:rsidRDefault="008F3D1C">
      <w:pPr>
        <w:rPr>
          <w:rFonts w:ascii="Arial" w:hAnsi="Arial" w:cs="Arial"/>
        </w:rPr>
      </w:pPr>
      <w:r w:rsidRPr="002323ED">
        <w:rPr>
          <w:rFonts w:ascii="Arial" w:hAnsi="Arial" w:cs="Arial"/>
        </w:rPr>
        <w:t>I order to renovate budget norms and rates reasoned by changes in prices and tariffs of goods, works and service:</w:t>
      </w:r>
    </w:p>
    <w:p w:rsidR="008F3D1C" w:rsidRPr="002323ED" w:rsidRDefault="008F3D1C">
      <w:pPr>
        <w:rPr>
          <w:rFonts w:ascii="Arial" w:hAnsi="Arial" w:cs="Arial"/>
        </w:rPr>
      </w:pPr>
      <w:proofErr w:type="gramStart"/>
      <w:r w:rsidRPr="002323ED">
        <w:rPr>
          <w:rFonts w:ascii="Arial" w:hAnsi="Arial" w:cs="Arial"/>
        </w:rPr>
        <w:t>First.</w:t>
      </w:r>
      <w:proofErr w:type="gramEnd"/>
      <w:r w:rsidRPr="002323ED">
        <w:rPr>
          <w:rFonts w:ascii="Arial" w:hAnsi="Arial" w:cs="Arial"/>
        </w:rPr>
        <w:t xml:space="preserve"> Rates of per diem and </w:t>
      </w:r>
      <w:proofErr w:type="gramStart"/>
      <w:r w:rsidRPr="002323ED">
        <w:rPr>
          <w:rFonts w:ascii="Arial" w:hAnsi="Arial" w:cs="Arial"/>
        </w:rPr>
        <w:t>hotel  expenses</w:t>
      </w:r>
      <w:proofErr w:type="gramEnd"/>
      <w:r w:rsidRPr="002323ED">
        <w:rPr>
          <w:rFonts w:ascii="Arial" w:hAnsi="Arial" w:cs="Arial"/>
        </w:rPr>
        <w:t xml:space="preserve"> for travellers in foreign countries with purpose to participate in meeting, conference, fair, in negotiations, study tour organized in foreign countries are renovated and approved as per appendix No.1.</w:t>
      </w:r>
    </w:p>
    <w:p w:rsidR="00BC67E3" w:rsidRPr="002323ED" w:rsidRDefault="008F3D1C">
      <w:pPr>
        <w:rPr>
          <w:rFonts w:ascii="Arial" w:hAnsi="Arial" w:cs="Arial"/>
        </w:rPr>
      </w:pPr>
      <w:r w:rsidRPr="002323ED">
        <w:rPr>
          <w:rFonts w:ascii="Arial" w:hAnsi="Arial" w:cs="Arial"/>
        </w:rPr>
        <w:t xml:space="preserve">Second. </w:t>
      </w:r>
      <w:r w:rsidR="00BC67E3" w:rsidRPr="002323ED">
        <w:rPr>
          <w:rFonts w:ascii="Arial" w:hAnsi="Arial" w:cs="Arial"/>
        </w:rPr>
        <w:t>Travellers shall be allowed to get transport expenses at rate of USD 10.00 per day during the stay in city.</w:t>
      </w:r>
    </w:p>
    <w:p w:rsidR="00BC67E3" w:rsidRPr="002323ED" w:rsidRDefault="00BC67E3">
      <w:pPr>
        <w:rPr>
          <w:rFonts w:ascii="Arial" w:hAnsi="Arial" w:cs="Arial"/>
        </w:rPr>
      </w:pPr>
      <w:proofErr w:type="gramStart"/>
      <w:r w:rsidRPr="002323ED">
        <w:rPr>
          <w:rFonts w:ascii="Arial" w:hAnsi="Arial" w:cs="Arial"/>
        </w:rPr>
        <w:t>Third.</w:t>
      </w:r>
      <w:proofErr w:type="gramEnd"/>
      <w:r w:rsidRPr="002323ED">
        <w:rPr>
          <w:rFonts w:ascii="Arial" w:hAnsi="Arial" w:cs="Arial"/>
        </w:rPr>
        <w:t xml:space="preserve"> In case of unforeseen circumstances such as natural calamities, needs of official work, health reason, delay of flights as result there will be delay and extension of travel time, the travellers shall be allowed to reimburse hotel expenses on </w:t>
      </w:r>
      <w:r w:rsidR="00A36C1B">
        <w:rPr>
          <w:rFonts w:ascii="Arial" w:hAnsi="Arial" w:cs="Arial"/>
        </w:rPr>
        <w:t xml:space="preserve">actual </w:t>
      </w:r>
      <w:r w:rsidRPr="002323ED">
        <w:rPr>
          <w:rFonts w:ascii="Arial" w:hAnsi="Arial" w:cs="Arial"/>
        </w:rPr>
        <w:t>document, get per diem in accordance with appendix No.1.</w:t>
      </w:r>
    </w:p>
    <w:p w:rsidR="00BC67E3" w:rsidRPr="002323ED" w:rsidRDefault="00BC67E3">
      <w:pPr>
        <w:rPr>
          <w:rFonts w:ascii="Arial" w:hAnsi="Arial" w:cs="Arial"/>
        </w:rPr>
      </w:pPr>
      <w:proofErr w:type="gramStart"/>
      <w:r w:rsidRPr="002323ED">
        <w:rPr>
          <w:rFonts w:ascii="Arial" w:hAnsi="Arial" w:cs="Arial"/>
        </w:rPr>
        <w:t>Fourth.</w:t>
      </w:r>
      <w:proofErr w:type="gramEnd"/>
      <w:r w:rsidRPr="002323ED">
        <w:rPr>
          <w:rFonts w:ascii="Arial" w:hAnsi="Arial" w:cs="Arial"/>
        </w:rPr>
        <w:t xml:space="preserve"> Rates and tariffs approved by this order shall be applied in projects implementations of which are funded by the grant and soft loans.</w:t>
      </w:r>
    </w:p>
    <w:p w:rsidR="002323ED" w:rsidRPr="002323ED" w:rsidRDefault="00BC67E3">
      <w:pPr>
        <w:rPr>
          <w:rFonts w:ascii="Arial" w:hAnsi="Arial" w:cs="Arial"/>
        </w:rPr>
      </w:pPr>
      <w:proofErr w:type="gramStart"/>
      <w:r w:rsidRPr="002323ED">
        <w:rPr>
          <w:rFonts w:ascii="Arial" w:hAnsi="Arial" w:cs="Arial"/>
        </w:rPr>
        <w:t>Fifth.</w:t>
      </w:r>
      <w:proofErr w:type="gramEnd"/>
      <w:r w:rsidR="002323ED" w:rsidRPr="002323ED">
        <w:rPr>
          <w:rFonts w:ascii="Arial" w:hAnsi="Arial" w:cs="Arial"/>
        </w:rPr>
        <w:t xml:space="preserve"> As the expenses are renovated and no possibilities to increase foreign travel expenses, the managers shall be obliged not to exceed approved budget, which were created as results of deducting number of travel days.</w:t>
      </w:r>
    </w:p>
    <w:p w:rsidR="004D1CB9" w:rsidRDefault="002323ED">
      <w:pPr>
        <w:rPr>
          <w:rFonts w:ascii="Arial" w:hAnsi="Arial" w:cs="Arial"/>
        </w:rPr>
      </w:pPr>
      <w:proofErr w:type="gramStart"/>
      <w:r w:rsidRPr="002323ED">
        <w:rPr>
          <w:rFonts w:ascii="Arial" w:hAnsi="Arial" w:cs="Arial"/>
        </w:rPr>
        <w:t>Sixth.</w:t>
      </w:r>
      <w:proofErr w:type="gramEnd"/>
      <w:r w:rsidRPr="002323ED">
        <w:rPr>
          <w:rFonts w:ascii="Arial" w:hAnsi="Arial" w:cs="Arial"/>
        </w:rPr>
        <w:t xml:space="preserve"> As this order enters into force, the order of Finance Minister </w:t>
      </w:r>
      <w:r w:rsidR="004D1CB9">
        <w:rPr>
          <w:rFonts w:ascii="Arial" w:hAnsi="Arial" w:cs="Arial"/>
        </w:rPr>
        <w:t xml:space="preserve">No.124 </w:t>
      </w:r>
      <w:r w:rsidRPr="002323ED">
        <w:rPr>
          <w:rFonts w:ascii="Arial" w:hAnsi="Arial" w:cs="Arial"/>
        </w:rPr>
        <w:t>on approval of renovating foreign travel expenses dated April 17, 2006</w:t>
      </w:r>
      <w:r w:rsidR="001B25FA">
        <w:rPr>
          <w:rFonts w:ascii="Arial" w:hAnsi="Arial" w:cs="Arial"/>
        </w:rPr>
        <w:t xml:space="preserve">, </w:t>
      </w:r>
      <w:r w:rsidR="004D1CB9">
        <w:rPr>
          <w:rFonts w:ascii="Arial" w:hAnsi="Arial" w:cs="Arial"/>
        </w:rPr>
        <w:t xml:space="preserve">also appendix No.8 on guidelines on implementing Government projects funded by foreign grant and soft loans to the order No.86 </w:t>
      </w:r>
      <w:r w:rsidR="001B25FA">
        <w:rPr>
          <w:rFonts w:ascii="Arial" w:hAnsi="Arial" w:cs="Arial"/>
        </w:rPr>
        <w:t>on approval of renovating procedure dated April 14, 2011</w:t>
      </w:r>
      <w:r w:rsidR="004D1CB9">
        <w:rPr>
          <w:rFonts w:ascii="Arial" w:hAnsi="Arial" w:cs="Arial"/>
        </w:rPr>
        <w:t xml:space="preserve"> shall be annulled.</w:t>
      </w:r>
    </w:p>
    <w:p w:rsidR="004D1CB9" w:rsidRDefault="004D1CB9">
      <w:pPr>
        <w:rPr>
          <w:rFonts w:ascii="Arial" w:hAnsi="Arial" w:cs="Arial"/>
        </w:rPr>
      </w:pPr>
      <w:r>
        <w:rPr>
          <w:rFonts w:ascii="Arial" w:hAnsi="Arial" w:cs="Arial"/>
        </w:rPr>
        <w:t xml:space="preserve">Minister </w:t>
      </w:r>
      <w:proofErr w:type="spellStart"/>
      <w:r>
        <w:rPr>
          <w:rFonts w:ascii="Arial" w:hAnsi="Arial" w:cs="Arial"/>
        </w:rPr>
        <w:t>S.Bayartsogt</w:t>
      </w:r>
      <w:proofErr w:type="spellEnd"/>
    </w:p>
    <w:p w:rsidR="006F12A1" w:rsidRDefault="006F12A1">
      <w:pPr>
        <w:rPr>
          <w:rFonts w:ascii="Arial" w:hAnsi="Arial" w:cs="Arial"/>
        </w:rPr>
      </w:pPr>
      <w:r>
        <w:rPr>
          <w:rFonts w:ascii="Arial" w:hAnsi="Arial" w:cs="Arial"/>
        </w:rPr>
        <w:br w:type="page"/>
      </w:r>
    </w:p>
    <w:p w:rsidR="004D1CB9" w:rsidRPr="002323ED" w:rsidRDefault="004D1CB9" w:rsidP="004D1CB9">
      <w:pPr>
        <w:rPr>
          <w:rFonts w:ascii="Arial" w:hAnsi="Arial" w:cs="Arial"/>
        </w:rPr>
      </w:pPr>
      <w:bookmarkStart w:id="0" w:name="_GoBack"/>
      <w:bookmarkEnd w:id="0"/>
      <w:r w:rsidRPr="002323ED">
        <w:rPr>
          <w:rFonts w:ascii="Arial" w:hAnsi="Arial" w:cs="Arial"/>
        </w:rPr>
        <w:lastRenderedPageBreak/>
        <w:t xml:space="preserve">Finance Minister’s order on renovating </w:t>
      </w:r>
      <w:r>
        <w:rPr>
          <w:rFonts w:ascii="Arial" w:hAnsi="Arial" w:cs="Arial"/>
        </w:rPr>
        <w:t xml:space="preserve">size of </w:t>
      </w:r>
      <w:r w:rsidRPr="002323ED">
        <w:rPr>
          <w:rFonts w:ascii="Arial" w:hAnsi="Arial" w:cs="Arial"/>
        </w:rPr>
        <w:t xml:space="preserve">expenses </w:t>
      </w:r>
    </w:p>
    <w:p w:rsidR="004D1CB9" w:rsidRDefault="004D1CB9" w:rsidP="004D1CB9">
      <w:pPr>
        <w:rPr>
          <w:rFonts w:ascii="Arial" w:hAnsi="Arial" w:cs="Arial"/>
        </w:rPr>
      </w:pPr>
      <w:r>
        <w:rPr>
          <w:rFonts w:ascii="Arial" w:hAnsi="Arial" w:cs="Arial"/>
        </w:rPr>
        <w:t>June 14</w:t>
      </w:r>
      <w:r w:rsidRPr="002323ED">
        <w:rPr>
          <w:rFonts w:ascii="Arial" w:hAnsi="Arial" w:cs="Arial"/>
        </w:rPr>
        <w:t>, 201</w:t>
      </w:r>
      <w:r>
        <w:rPr>
          <w:rFonts w:ascii="Arial" w:hAnsi="Arial" w:cs="Arial"/>
        </w:rPr>
        <w:t>1</w:t>
      </w:r>
      <w:r w:rsidRPr="002323ED">
        <w:rPr>
          <w:rFonts w:ascii="Arial" w:hAnsi="Arial" w:cs="Arial"/>
        </w:rPr>
        <w:t xml:space="preserve"> No. 1</w:t>
      </w:r>
      <w:r>
        <w:rPr>
          <w:rFonts w:ascii="Arial" w:hAnsi="Arial" w:cs="Arial"/>
        </w:rPr>
        <w:t>32</w:t>
      </w:r>
    </w:p>
    <w:p w:rsidR="00226833" w:rsidRPr="002323ED" w:rsidRDefault="00226833" w:rsidP="00226833">
      <w:pPr>
        <w:rPr>
          <w:rFonts w:ascii="Arial" w:hAnsi="Arial" w:cs="Arial"/>
        </w:rPr>
      </w:pPr>
      <w:r w:rsidRPr="002323ED">
        <w:rPr>
          <w:rFonts w:ascii="Arial" w:hAnsi="Arial" w:cs="Arial"/>
        </w:rPr>
        <w:t>I order to renovate budget norms and rates reasoned by changes in prices and tariffs of goods, works and service:</w:t>
      </w:r>
    </w:p>
    <w:p w:rsidR="00111AB8" w:rsidRDefault="00226833" w:rsidP="00111AB8">
      <w:pPr>
        <w:rPr>
          <w:rFonts w:ascii="Arial" w:hAnsi="Arial" w:cs="Arial"/>
        </w:rPr>
      </w:pPr>
      <w:proofErr w:type="gramStart"/>
      <w:r>
        <w:rPr>
          <w:rFonts w:ascii="Arial" w:hAnsi="Arial" w:cs="Arial"/>
        </w:rPr>
        <w:t>First.</w:t>
      </w:r>
      <w:proofErr w:type="gramEnd"/>
      <w:r>
        <w:rPr>
          <w:rFonts w:ascii="Arial" w:hAnsi="Arial" w:cs="Arial"/>
        </w:rPr>
        <w:t xml:space="preserve"> </w:t>
      </w:r>
      <w:r w:rsidR="00111AB8">
        <w:rPr>
          <w:rFonts w:ascii="Arial" w:hAnsi="Arial" w:cs="Arial"/>
        </w:rPr>
        <w:t xml:space="preserve">Reasoned by </w:t>
      </w:r>
      <w:r w:rsidR="00111AB8" w:rsidRPr="002323ED">
        <w:rPr>
          <w:rFonts w:ascii="Arial" w:hAnsi="Arial" w:cs="Arial"/>
        </w:rPr>
        <w:t>changes in prices and tari</w:t>
      </w:r>
      <w:r w:rsidR="00111AB8">
        <w:rPr>
          <w:rFonts w:ascii="Arial" w:hAnsi="Arial" w:cs="Arial"/>
        </w:rPr>
        <w:t xml:space="preserve">ffs of goods, works and service, hotel and per diem allowances for official travel of political and state administrative officials shall be MNT 18.000 in </w:t>
      </w:r>
      <w:proofErr w:type="spellStart"/>
      <w:r w:rsidR="00111AB8">
        <w:rPr>
          <w:rFonts w:ascii="Arial" w:hAnsi="Arial" w:cs="Arial"/>
        </w:rPr>
        <w:t>soum</w:t>
      </w:r>
      <w:proofErr w:type="spellEnd"/>
      <w:r w:rsidR="00111AB8">
        <w:rPr>
          <w:rFonts w:ascii="Arial" w:hAnsi="Arial" w:cs="Arial"/>
        </w:rPr>
        <w:t xml:space="preserve">, MNT 29.000 in </w:t>
      </w:r>
      <w:proofErr w:type="spellStart"/>
      <w:r w:rsidR="00111AB8">
        <w:rPr>
          <w:rFonts w:ascii="Arial" w:hAnsi="Arial" w:cs="Arial"/>
        </w:rPr>
        <w:t>aimag</w:t>
      </w:r>
      <w:proofErr w:type="spellEnd"/>
      <w:r w:rsidR="00111AB8">
        <w:rPr>
          <w:rFonts w:ascii="Arial" w:hAnsi="Arial" w:cs="Arial"/>
        </w:rPr>
        <w:t xml:space="preserve"> center, and MNT 35.500 in Ulaanbaatar, </w:t>
      </w:r>
      <w:proofErr w:type="spellStart"/>
      <w:r w:rsidR="00111AB8">
        <w:rPr>
          <w:rFonts w:ascii="Arial" w:hAnsi="Arial" w:cs="Arial"/>
        </w:rPr>
        <w:t>Erdenet</w:t>
      </w:r>
      <w:proofErr w:type="spellEnd"/>
      <w:r w:rsidR="00111AB8">
        <w:rPr>
          <w:rFonts w:ascii="Arial" w:hAnsi="Arial" w:cs="Arial"/>
        </w:rPr>
        <w:t xml:space="preserve"> and </w:t>
      </w:r>
      <w:proofErr w:type="spellStart"/>
      <w:r w:rsidR="00111AB8">
        <w:rPr>
          <w:rFonts w:ascii="Arial" w:hAnsi="Arial" w:cs="Arial"/>
        </w:rPr>
        <w:t>Darhan</w:t>
      </w:r>
      <w:proofErr w:type="spellEnd"/>
      <w:r w:rsidR="00111AB8">
        <w:rPr>
          <w:rFonts w:ascii="Arial" w:hAnsi="Arial" w:cs="Arial"/>
        </w:rPr>
        <w:t xml:space="preserve">, and of state special and service officials shall be MNT 12.000 in </w:t>
      </w:r>
      <w:proofErr w:type="spellStart"/>
      <w:r w:rsidR="00111AB8">
        <w:rPr>
          <w:rFonts w:ascii="Arial" w:hAnsi="Arial" w:cs="Arial"/>
        </w:rPr>
        <w:t>soum</w:t>
      </w:r>
      <w:proofErr w:type="spellEnd"/>
      <w:r w:rsidR="00111AB8">
        <w:rPr>
          <w:rFonts w:ascii="Arial" w:hAnsi="Arial" w:cs="Arial"/>
        </w:rPr>
        <w:t xml:space="preserve">, MNT 14.000 in </w:t>
      </w:r>
      <w:proofErr w:type="spellStart"/>
      <w:r w:rsidR="00111AB8">
        <w:rPr>
          <w:rFonts w:ascii="Arial" w:hAnsi="Arial" w:cs="Arial"/>
        </w:rPr>
        <w:t>aimag</w:t>
      </w:r>
      <w:proofErr w:type="spellEnd"/>
      <w:r w:rsidR="00111AB8">
        <w:rPr>
          <w:rFonts w:ascii="Arial" w:hAnsi="Arial" w:cs="Arial"/>
        </w:rPr>
        <w:t xml:space="preserve"> center and MNT 16.000 MNT in Ulaanbaatar, </w:t>
      </w:r>
      <w:proofErr w:type="spellStart"/>
      <w:r w:rsidR="00111AB8">
        <w:rPr>
          <w:rFonts w:ascii="Arial" w:hAnsi="Arial" w:cs="Arial"/>
        </w:rPr>
        <w:t>Erdenet</w:t>
      </w:r>
      <w:proofErr w:type="spellEnd"/>
      <w:r w:rsidR="00111AB8">
        <w:rPr>
          <w:rFonts w:ascii="Arial" w:hAnsi="Arial" w:cs="Arial"/>
        </w:rPr>
        <w:t xml:space="preserve"> and </w:t>
      </w:r>
      <w:proofErr w:type="spellStart"/>
      <w:r w:rsidR="00111AB8">
        <w:rPr>
          <w:rFonts w:ascii="Arial" w:hAnsi="Arial" w:cs="Arial"/>
        </w:rPr>
        <w:t>Darhan</w:t>
      </w:r>
      <w:proofErr w:type="spellEnd"/>
      <w:r w:rsidR="00111AB8">
        <w:rPr>
          <w:rFonts w:ascii="Arial" w:hAnsi="Arial" w:cs="Arial"/>
        </w:rPr>
        <w:t>.</w:t>
      </w:r>
    </w:p>
    <w:p w:rsidR="00A36C1B" w:rsidRDefault="00111AB8" w:rsidP="00111AB8">
      <w:pPr>
        <w:rPr>
          <w:rFonts w:ascii="Arial" w:hAnsi="Arial" w:cs="Arial"/>
        </w:rPr>
      </w:pPr>
      <w:r>
        <w:rPr>
          <w:rFonts w:ascii="Arial" w:hAnsi="Arial" w:cs="Arial"/>
        </w:rPr>
        <w:t xml:space="preserve">Second. </w:t>
      </w:r>
      <w:r w:rsidR="00D27D06">
        <w:rPr>
          <w:rFonts w:ascii="Arial" w:hAnsi="Arial" w:cs="Arial"/>
        </w:rPr>
        <w:t>For th</w:t>
      </w:r>
      <w:r w:rsidR="00A36C1B">
        <w:rPr>
          <w:rFonts w:ascii="Arial" w:hAnsi="Arial" w:cs="Arial"/>
        </w:rPr>
        <w:t>e</w:t>
      </w:r>
      <w:r w:rsidR="00D27D06">
        <w:rPr>
          <w:rFonts w:ascii="Arial" w:hAnsi="Arial" w:cs="Arial"/>
        </w:rPr>
        <w:t xml:space="preserve"> state special and service officials</w:t>
      </w:r>
      <w:r w:rsidR="00A36C1B">
        <w:rPr>
          <w:rFonts w:ascii="Arial" w:hAnsi="Arial" w:cs="Arial"/>
        </w:rPr>
        <w:t>, hotel expenses shall be reimbursed based on actual document, overall expenses of per diem and hotel expenses shall not exceed per diem and hotel expenses of political and state administrative officials, which shall be basic guideline for managers of state and state owned companies and organization funded by the budget.</w:t>
      </w:r>
    </w:p>
    <w:p w:rsidR="00A36C1B" w:rsidRDefault="00A36C1B" w:rsidP="00111AB8">
      <w:pPr>
        <w:rPr>
          <w:rFonts w:ascii="Arial" w:hAnsi="Arial" w:cs="Arial"/>
        </w:rPr>
      </w:pPr>
      <w:proofErr w:type="gramStart"/>
      <w:r>
        <w:rPr>
          <w:rFonts w:ascii="Arial" w:hAnsi="Arial" w:cs="Arial"/>
        </w:rPr>
        <w:t>Third.</w:t>
      </w:r>
      <w:proofErr w:type="gramEnd"/>
      <w:r>
        <w:rPr>
          <w:rFonts w:ascii="Arial" w:hAnsi="Arial" w:cs="Arial"/>
        </w:rPr>
        <w:t xml:space="preserve"> This order shall be applicable starting from January 1</w:t>
      </w:r>
      <w:r w:rsidRPr="00A36C1B">
        <w:rPr>
          <w:rFonts w:ascii="Arial" w:hAnsi="Arial" w:cs="Arial"/>
          <w:vertAlign w:val="superscript"/>
        </w:rPr>
        <w:t>st</w:t>
      </w:r>
      <w:r>
        <w:rPr>
          <w:rFonts w:ascii="Arial" w:hAnsi="Arial" w:cs="Arial"/>
        </w:rPr>
        <w:t>, 2012.</w:t>
      </w:r>
    </w:p>
    <w:p w:rsidR="00A36C1B" w:rsidRDefault="00A36C1B" w:rsidP="00111AB8">
      <w:pPr>
        <w:rPr>
          <w:rFonts w:ascii="Arial" w:hAnsi="Arial" w:cs="Arial"/>
        </w:rPr>
      </w:pPr>
      <w:proofErr w:type="gramStart"/>
      <w:r>
        <w:rPr>
          <w:rFonts w:ascii="Arial" w:hAnsi="Arial" w:cs="Arial"/>
        </w:rPr>
        <w:t>Fourth.</w:t>
      </w:r>
      <w:proofErr w:type="gramEnd"/>
      <w:r>
        <w:rPr>
          <w:rFonts w:ascii="Arial" w:hAnsi="Arial" w:cs="Arial"/>
        </w:rPr>
        <w:t xml:space="preserve"> As this order enters into force, the order of Finance Minister No.64 dated February 27, 2006 shall be annulled.</w:t>
      </w:r>
    </w:p>
    <w:p w:rsidR="00A36C1B" w:rsidRDefault="00A36C1B" w:rsidP="00A36C1B">
      <w:pPr>
        <w:rPr>
          <w:rFonts w:ascii="Arial" w:hAnsi="Arial" w:cs="Arial"/>
        </w:rPr>
      </w:pPr>
      <w:r>
        <w:rPr>
          <w:rFonts w:ascii="Arial" w:hAnsi="Arial" w:cs="Arial"/>
        </w:rPr>
        <w:t xml:space="preserve">Minister </w:t>
      </w:r>
      <w:proofErr w:type="spellStart"/>
      <w:r>
        <w:rPr>
          <w:rFonts w:ascii="Arial" w:hAnsi="Arial" w:cs="Arial"/>
        </w:rPr>
        <w:t>S.Bayartsogt</w:t>
      </w:r>
      <w:proofErr w:type="spellEnd"/>
    </w:p>
    <w:p w:rsidR="00111AB8" w:rsidRPr="002323ED" w:rsidRDefault="00111AB8" w:rsidP="00111AB8">
      <w:pPr>
        <w:rPr>
          <w:rFonts w:ascii="Arial" w:hAnsi="Arial" w:cs="Arial"/>
        </w:rPr>
      </w:pPr>
    </w:p>
    <w:p w:rsidR="004D1CB9" w:rsidRDefault="004D1CB9" w:rsidP="004D1CB9">
      <w:pPr>
        <w:rPr>
          <w:rFonts w:ascii="Arial" w:hAnsi="Arial" w:cs="Arial"/>
        </w:rPr>
      </w:pPr>
    </w:p>
    <w:p w:rsidR="004D1CB9" w:rsidRPr="002323ED" w:rsidRDefault="004D1CB9" w:rsidP="004D1CB9">
      <w:pPr>
        <w:rPr>
          <w:rFonts w:ascii="Arial" w:hAnsi="Arial" w:cs="Arial"/>
        </w:rPr>
      </w:pPr>
    </w:p>
    <w:p w:rsidR="004D1CB9" w:rsidRDefault="004D1CB9">
      <w:pPr>
        <w:rPr>
          <w:rFonts w:ascii="Arial" w:hAnsi="Arial" w:cs="Arial"/>
        </w:rPr>
      </w:pPr>
    </w:p>
    <w:p w:rsidR="008F3D1C" w:rsidRPr="002323ED" w:rsidRDefault="00BC67E3">
      <w:pPr>
        <w:rPr>
          <w:rFonts w:ascii="Arial" w:hAnsi="Arial" w:cs="Arial"/>
        </w:rPr>
      </w:pPr>
      <w:r w:rsidRPr="002323ED">
        <w:rPr>
          <w:rFonts w:ascii="Arial" w:hAnsi="Arial" w:cs="Arial"/>
        </w:rPr>
        <w:t xml:space="preserve">      </w:t>
      </w:r>
      <w:r w:rsidR="008F3D1C" w:rsidRPr="002323ED">
        <w:rPr>
          <w:rFonts w:ascii="Arial" w:hAnsi="Arial" w:cs="Arial"/>
        </w:rPr>
        <w:t xml:space="preserve">  </w:t>
      </w:r>
    </w:p>
    <w:p w:rsidR="008F3D1C" w:rsidRPr="002323ED" w:rsidRDefault="008F3D1C">
      <w:pPr>
        <w:rPr>
          <w:rFonts w:ascii="Arial" w:hAnsi="Arial" w:cs="Arial"/>
        </w:rPr>
      </w:pPr>
      <w:r w:rsidRPr="002323ED">
        <w:rPr>
          <w:rFonts w:ascii="Arial" w:hAnsi="Arial" w:cs="Arial"/>
        </w:rPr>
        <w:t xml:space="preserve"> </w:t>
      </w:r>
    </w:p>
    <w:sectPr w:rsidR="008F3D1C" w:rsidRPr="00232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1C"/>
    <w:rsid w:val="00111AB8"/>
    <w:rsid w:val="001900CF"/>
    <w:rsid w:val="001B25FA"/>
    <w:rsid w:val="00226833"/>
    <w:rsid w:val="002323ED"/>
    <w:rsid w:val="003D5F5C"/>
    <w:rsid w:val="004D1CB9"/>
    <w:rsid w:val="00654248"/>
    <w:rsid w:val="006F12A1"/>
    <w:rsid w:val="008F3D1C"/>
    <w:rsid w:val="00A36C1B"/>
    <w:rsid w:val="00BC67E3"/>
    <w:rsid w:val="00CD7A89"/>
    <w:rsid w:val="00D27D06"/>
    <w:rsid w:val="00F11C1D"/>
    <w:rsid w:val="00F7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Tsolmon</dc:creator>
  <cp:lastModifiedBy>Tsolmon</cp:lastModifiedBy>
  <cp:revision>10</cp:revision>
  <dcterms:created xsi:type="dcterms:W3CDTF">2016-04-04T05:23:00Z</dcterms:created>
  <dcterms:modified xsi:type="dcterms:W3CDTF">2016-04-08T06:00:00Z</dcterms:modified>
</cp:coreProperties>
</file>