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8F" w:rsidRPr="007539B9" w:rsidRDefault="00F94A5B" w:rsidP="00F94A5B">
      <w:pPr>
        <w:rPr>
          <w:rFonts w:ascii="MS PGothic" w:eastAsia="MS PGothic" w:hAnsi="MS PGothic" w:cs="MS Mincho"/>
          <w:b/>
          <w:sz w:val="22"/>
          <w:szCs w:val="22"/>
          <w:lang w:val="mn-MN"/>
        </w:rPr>
      </w:pPr>
      <w:bookmarkStart w:id="0" w:name="_GoBack"/>
      <w:bookmarkEnd w:id="0"/>
      <w:r w:rsidRPr="007539B9">
        <w:rPr>
          <w:rFonts w:ascii="MS PGothic" w:eastAsia="MS PGothic" w:hAnsi="MS PGothic" w:cs="MS Mincho" w:hint="eastAsia"/>
          <w:b/>
          <w:sz w:val="22"/>
          <w:szCs w:val="22"/>
          <w:lang w:val="mn-MN"/>
        </w:rPr>
        <w:t xml:space="preserve">別表　　　　　　　　　　　　　　　　　</w:t>
      </w:r>
      <w:r w:rsidR="00E242A2" w:rsidRPr="007539B9">
        <w:rPr>
          <w:rFonts w:ascii="MS PGothic" w:eastAsia="MS PGothic" w:hAnsi="MS PGothic" w:cs="MS Mincho" w:hint="eastAsia"/>
          <w:b/>
          <w:sz w:val="22"/>
          <w:szCs w:val="22"/>
          <w:lang w:val="mn-MN"/>
        </w:rPr>
        <w:t>モンゴル・日本センター施設</w:t>
      </w:r>
      <w:r w:rsidR="00427E8F" w:rsidRPr="007539B9">
        <w:rPr>
          <w:rFonts w:ascii="MS PGothic" w:eastAsia="MS PGothic" w:hAnsi="MS PGothic" w:cs="MS Mincho" w:hint="eastAsia"/>
          <w:b/>
          <w:sz w:val="22"/>
          <w:szCs w:val="22"/>
          <w:lang w:val="mn-MN"/>
        </w:rPr>
        <w:t>利用料</w:t>
      </w:r>
    </w:p>
    <w:p w:rsidR="00877671" w:rsidRPr="007539B9" w:rsidRDefault="00E242A2" w:rsidP="00AE4D75">
      <w:pPr>
        <w:pStyle w:val="ListParagraph"/>
        <w:numPr>
          <w:ilvl w:val="0"/>
          <w:numId w:val="3"/>
        </w:numPr>
        <w:rPr>
          <w:rFonts w:ascii="MS PGothic" w:eastAsia="MS PGothic" w:hAnsi="MS PGothic" w:cs="MS Mincho"/>
          <w:sz w:val="22"/>
          <w:szCs w:val="22"/>
          <w:lang w:val="mn-MN"/>
        </w:rPr>
      </w:pPr>
      <w:r w:rsidRPr="007539B9">
        <w:rPr>
          <w:rFonts w:ascii="MS PGothic" w:eastAsia="MS PGothic" w:hAnsi="MS PGothic" w:cs="MS Mincho" w:hint="eastAsia"/>
          <w:sz w:val="22"/>
          <w:szCs w:val="22"/>
          <w:lang w:val="mn-MN"/>
        </w:rPr>
        <w:t>以下の「1時間の</w:t>
      </w:r>
      <w:r w:rsidR="005D75CE" w:rsidRPr="007539B9">
        <w:rPr>
          <w:rFonts w:ascii="MS PGothic" w:eastAsia="MS PGothic" w:hAnsi="MS PGothic" w:cs="MS Mincho" w:hint="eastAsia"/>
          <w:sz w:val="22"/>
          <w:szCs w:val="22"/>
          <w:lang w:val="mn-MN"/>
        </w:rPr>
        <w:t>利用料</w:t>
      </w:r>
      <w:r w:rsidRPr="007539B9">
        <w:rPr>
          <w:rFonts w:ascii="MS PGothic" w:eastAsia="MS PGothic" w:hAnsi="MS PGothic" w:cs="MS Mincho" w:hint="eastAsia"/>
          <w:sz w:val="22"/>
          <w:szCs w:val="22"/>
          <w:lang w:val="mn-MN"/>
        </w:rPr>
        <w:t>」には、「使用可能な機材」の利用料も含みます。</w:t>
      </w:r>
    </w:p>
    <w:p w:rsidR="00A47EAB" w:rsidRPr="007539B9" w:rsidRDefault="00AE4D75" w:rsidP="006E0BB4">
      <w:pPr>
        <w:pStyle w:val="ListParagraph"/>
        <w:numPr>
          <w:ilvl w:val="0"/>
          <w:numId w:val="3"/>
        </w:numPr>
        <w:rPr>
          <w:rFonts w:ascii="MS PGothic" w:eastAsia="MS PGothic" w:hAnsi="MS PGothic" w:cs="MS Mincho"/>
          <w:sz w:val="22"/>
          <w:szCs w:val="22"/>
          <w:lang w:val="mn-MN"/>
        </w:rPr>
      </w:pPr>
      <w:r w:rsidRPr="007539B9">
        <w:rPr>
          <w:rFonts w:ascii="MS PGothic" w:eastAsia="MS PGothic" w:hAnsi="MS PGothic" w:hint="eastAsia"/>
          <w:lang w:val="mn-MN"/>
        </w:rPr>
        <w:t>施設利用料内訳</w:t>
      </w:r>
      <w:r w:rsidR="00A47EAB" w:rsidRPr="007539B9">
        <w:rPr>
          <w:rFonts w:ascii="MS PGothic" w:eastAsia="MS PGothic" w:hAnsi="MS PGothic" w:hint="eastAsia"/>
          <w:lang w:val="mn-MN"/>
        </w:rPr>
        <w:t>は管理費</w:t>
      </w:r>
      <w:r w:rsidR="00A47EAB" w:rsidRPr="007539B9">
        <w:rPr>
          <w:rFonts w:ascii="MS PGothic" w:eastAsia="MS PGothic" w:hAnsi="MS PGothic"/>
          <w:lang w:val="mn-MN"/>
        </w:rPr>
        <w:t>25%</w:t>
      </w:r>
      <w:r w:rsidRPr="007539B9">
        <w:rPr>
          <w:rFonts w:ascii="MS PGothic" w:eastAsia="MS PGothic" w:hAnsi="MS PGothic" w:hint="eastAsia"/>
          <w:lang w:val="mn-MN"/>
        </w:rPr>
        <w:t>と</w:t>
      </w:r>
      <w:r w:rsidR="00A47EAB" w:rsidRPr="007539B9">
        <w:rPr>
          <w:rFonts w:ascii="MS PGothic" w:eastAsia="MS PGothic" w:hAnsi="MS PGothic" w:hint="eastAsia"/>
          <w:lang w:val="mn-MN"/>
        </w:rPr>
        <w:t>施設</w:t>
      </w:r>
      <w:r w:rsidRPr="007539B9">
        <w:rPr>
          <w:rFonts w:ascii="MS PGothic" w:eastAsia="MS PGothic" w:hAnsi="MS PGothic" w:hint="eastAsia"/>
          <w:lang w:val="mn-MN"/>
        </w:rPr>
        <w:t>費</w:t>
      </w:r>
      <w:r w:rsidR="00A47EAB" w:rsidRPr="007539B9">
        <w:rPr>
          <w:rFonts w:ascii="MS PGothic" w:eastAsia="MS PGothic" w:hAnsi="MS PGothic" w:hint="eastAsia"/>
          <w:lang w:val="mn-MN"/>
        </w:rPr>
        <w:t>75％です。施設</w:t>
      </w:r>
      <w:r w:rsidRPr="007539B9">
        <w:rPr>
          <w:rFonts w:ascii="MS PGothic" w:eastAsia="MS PGothic" w:hAnsi="MS PGothic" w:hint="eastAsia"/>
          <w:lang w:val="mn-MN"/>
        </w:rPr>
        <w:t>費は</w:t>
      </w:r>
      <w:r w:rsidR="00A47EAB" w:rsidRPr="007539B9">
        <w:rPr>
          <w:rFonts w:ascii="MS PGothic" w:eastAsia="MS PGothic" w:hAnsi="MS PGothic" w:cs="Arial" w:hint="eastAsia"/>
          <w:lang w:val="mn-MN"/>
        </w:rPr>
        <w:t>国有財産政策</w:t>
      </w:r>
      <w:r w:rsidRPr="007539B9">
        <w:rPr>
          <w:rFonts w:ascii="MS PGothic" w:eastAsia="MS PGothic" w:hAnsi="MS PGothic" w:cs="Arial" w:hint="eastAsia"/>
          <w:lang w:val="mn-MN"/>
        </w:rPr>
        <w:t>調整</w:t>
      </w:r>
      <w:r w:rsidR="00A47EAB" w:rsidRPr="007539B9">
        <w:rPr>
          <w:rFonts w:ascii="MS PGothic" w:eastAsia="MS PGothic" w:hAnsi="MS PGothic" w:cs="Arial" w:hint="eastAsia"/>
          <w:lang w:val="mn-MN"/>
        </w:rPr>
        <w:t>庁</w:t>
      </w:r>
      <w:r w:rsidR="00A47EAB" w:rsidRPr="007539B9">
        <w:rPr>
          <w:rFonts w:ascii="MS PGothic" w:eastAsia="MS PGothic" w:hAnsi="MS PGothic" w:cs="Arial"/>
          <w:lang w:val="mn-MN"/>
        </w:rPr>
        <w:t>の</w:t>
      </w:r>
      <w:r w:rsidR="00A47EAB" w:rsidRPr="007539B9">
        <w:rPr>
          <w:rFonts w:ascii="MS PGothic" w:eastAsia="MS PGothic" w:hAnsi="MS PGothic"/>
          <w:lang w:val="mn-MN"/>
        </w:rPr>
        <w:t>2020</w:t>
      </w:r>
      <w:r w:rsidR="00A47EAB" w:rsidRPr="007539B9">
        <w:rPr>
          <w:rFonts w:ascii="MS PGothic" w:eastAsia="MS PGothic" w:hAnsi="MS PGothic" w:hint="eastAsia"/>
          <w:lang w:val="mn-MN"/>
        </w:rPr>
        <w:t>年2月18日第49決定</w:t>
      </w:r>
      <w:r w:rsidRPr="007539B9">
        <w:rPr>
          <w:rFonts w:ascii="MS PGothic" w:eastAsia="MS PGothic" w:hAnsi="MS PGothic" w:hint="eastAsia"/>
          <w:lang w:val="mn-MN"/>
        </w:rPr>
        <w:t>の</w:t>
      </w:r>
      <w:r w:rsidR="00A47EAB" w:rsidRPr="007539B9">
        <w:rPr>
          <w:rFonts w:ascii="MS PGothic" w:eastAsia="MS PGothic" w:hAnsi="MS PGothic" w:hint="eastAsia"/>
          <w:lang w:val="mn-MN"/>
        </w:rPr>
        <w:t>別表</w:t>
      </w:r>
      <w:r w:rsidRPr="007539B9">
        <w:rPr>
          <w:rFonts w:ascii="MS PGothic" w:eastAsia="MS PGothic" w:hAnsi="MS PGothic" w:hint="eastAsia"/>
          <w:lang w:val="mn-MN"/>
        </w:rPr>
        <w:t>に基づき</w:t>
      </w:r>
      <w:r w:rsidR="00A47EAB" w:rsidRPr="007539B9">
        <w:rPr>
          <w:rFonts w:ascii="MS PGothic" w:eastAsia="MS PGothic" w:hAnsi="MS PGothic" w:hint="eastAsia"/>
          <w:lang w:val="mn-MN"/>
        </w:rPr>
        <w:t>15</w:t>
      </w:r>
      <w:r w:rsidR="00A47EAB" w:rsidRPr="007539B9">
        <w:rPr>
          <w:rFonts w:ascii="MS PGothic" w:eastAsia="MS PGothic" w:hAnsi="MS PGothic" w:hint="eastAsia"/>
          <w:sz w:val="22"/>
          <w:szCs w:val="22"/>
          <w:lang w:val="mn-MN"/>
        </w:rPr>
        <w:t>,</w:t>
      </w:r>
      <w:r w:rsidR="00A47EAB" w:rsidRPr="007539B9">
        <w:rPr>
          <w:rFonts w:ascii="MS PGothic" w:eastAsia="MS PGothic" w:hAnsi="MS PGothic" w:hint="eastAsia"/>
          <w:lang w:val="mn-MN"/>
        </w:rPr>
        <w:t>000</w:t>
      </w:r>
      <w:r w:rsidRPr="007539B9">
        <w:rPr>
          <w:rFonts w:ascii="MS PGothic" w:eastAsia="MS PGothic" w:hAnsi="MS PGothic" w:hint="eastAsia"/>
          <w:sz w:val="22"/>
          <w:szCs w:val="22"/>
          <w:lang w:val="mn-MN"/>
        </w:rPr>
        <w:t xml:space="preserve"> Tgです</w:t>
      </w:r>
      <w:r w:rsidR="00A47EAB" w:rsidRPr="007539B9">
        <w:rPr>
          <w:rFonts w:ascii="MS PGothic" w:eastAsia="MS PGothic" w:hAnsi="MS PGothic" w:hint="eastAsia"/>
          <w:lang w:val="mn-MN"/>
        </w:rPr>
        <w:t>。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40"/>
        <w:gridCol w:w="3690"/>
        <w:gridCol w:w="2192"/>
      </w:tblGrid>
      <w:tr w:rsidR="001157DB" w:rsidRPr="007539B9" w:rsidTr="00AE4D75"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1157DB" w:rsidRPr="007539B9" w:rsidRDefault="001157DB" w:rsidP="00C93FA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施設名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157DB" w:rsidRPr="007539B9" w:rsidRDefault="001157DB" w:rsidP="00C93FA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収容能力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:rsidR="001157DB" w:rsidRPr="007539B9" w:rsidRDefault="001157DB" w:rsidP="005A6988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1時間の</w:t>
            </w:r>
            <w:r w:rsidR="005D75CE" w:rsidRPr="007539B9">
              <w:rPr>
                <w:rFonts w:ascii="MS PGothic" w:eastAsia="MS PGothic" w:hAnsi="MS PGothic" w:cs="MS Mincho" w:hint="eastAsia"/>
                <w:sz w:val="22"/>
                <w:szCs w:val="22"/>
                <w:lang w:val="mn-MN"/>
              </w:rPr>
              <w:t>利用料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:rsidR="001157DB" w:rsidRPr="007539B9" w:rsidRDefault="001157DB" w:rsidP="00C93FA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使用可能な機材</w:t>
            </w:r>
          </w:p>
        </w:tc>
      </w:tr>
      <w:tr w:rsidR="001157DB" w:rsidRPr="007539B9" w:rsidTr="00AE4D75"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多目的室</w:t>
            </w:r>
          </w:p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（1階、全室）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144-154席(机あり)</w:t>
            </w:r>
          </w:p>
          <w:p w:rsidR="00E242A2" w:rsidRPr="007539B9" w:rsidRDefault="005D75CE" w:rsidP="00E242A2">
            <w:pPr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 xml:space="preserve"> 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 xml:space="preserve"> </w:t>
            </w:r>
            <w:r w:rsidR="004514C9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140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-210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席</w:t>
            </w:r>
            <w:r w:rsidR="00E242A2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（机なし）</w:t>
            </w:r>
          </w:p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（222㎡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）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7D1C99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-</w:t>
            </w:r>
            <w:r w:rsidR="00B95424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84,000</w:t>
            </w:r>
            <w:r w:rsidR="007D1C99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-</w:t>
            </w:r>
            <w:r w:rsidR="00B95424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108,000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Tg</w:t>
            </w:r>
          </w:p>
        </w:tc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:rsidR="001157DB" w:rsidRPr="007539B9" w:rsidRDefault="001157DB" w:rsidP="002E7AE4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机、イス、音響設備、プロジェクター等</w:t>
            </w:r>
          </w:p>
        </w:tc>
      </w:tr>
      <w:tr w:rsidR="001157DB" w:rsidRPr="007539B9" w:rsidTr="00AE4D75">
        <w:tc>
          <w:tcPr>
            <w:tcW w:w="2317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多目的室</w:t>
            </w:r>
          </w:p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（1階、2/3サイズ）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987A09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84-96席(机あり)</w:t>
            </w:r>
          </w:p>
          <w:p w:rsidR="00E242A2" w:rsidRPr="007539B9" w:rsidRDefault="004514C9" w:rsidP="00E242A2">
            <w:pPr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Theme="majorEastAsia" w:eastAsiaTheme="majorEastAsia" w:hAnsiTheme="majorEastAsia" w:cs="Arial" w:hint="eastAsia"/>
                <w:sz w:val="22"/>
                <w:szCs w:val="22"/>
                <w:lang w:val="mn-MN"/>
              </w:rPr>
              <w:t>40</w:t>
            </w:r>
            <w:r w:rsidR="005D75CE" w:rsidRPr="007539B9">
              <w:rPr>
                <w:rFonts w:asciiTheme="majorEastAsia" w:eastAsiaTheme="majorEastAsia" w:hAnsiTheme="majorEastAsia" w:cs="Arial"/>
                <w:sz w:val="22"/>
                <w:szCs w:val="22"/>
                <w:lang w:val="mn-MN"/>
              </w:rPr>
              <w:t>-140</w:t>
            </w:r>
            <w:r w:rsidR="005D75CE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席</w:t>
            </w:r>
            <w:r w:rsidR="00E242A2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（机なし）</w:t>
            </w:r>
          </w:p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（148㎡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）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B95424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66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B95424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84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同上</w:t>
            </w:r>
          </w:p>
        </w:tc>
      </w:tr>
      <w:tr w:rsidR="001157DB" w:rsidRPr="007539B9" w:rsidTr="00AE4D75">
        <w:tc>
          <w:tcPr>
            <w:tcW w:w="2317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多目的室</w:t>
            </w:r>
          </w:p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（1階、1/3サイズ）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987A09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24席(机あり)</w:t>
            </w:r>
          </w:p>
          <w:p w:rsidR="001157DB" w:rsidRPr="007539B9" w:rsidRDefault="001157DB" w:rsidP="00987A09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30-40席(机なし)</w:t>
            </w:r>
          </w:p>
          <w:p w:rsidR="00E242A2" w:rsidRPr="007539B9" w:rsidRDefault="00CB68D1" w:rsidP="005D75CE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 xml:space="preserve"> (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72</w:t>
            </w:r>
            <w:r w:rsidR="001157DB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㎡)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5E2E78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42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5E2E78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54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同上</w:t>
            </w:r>
          </w:p>
        </w:tc>
      </w:tr>
      <w:tr w:rsidR="001157DB" w:rsidRPr="007539B9" w:rsidTr="00AE4D75">
        <w:tc>
          <w:tcPr>
            <w:tcW w:w="2317" w:type="dxa"/>
            <w:vAlign w:val="center"/>
          </w:tcPr>
          <w:p w:rsidR="001157DB" w:rsidRPr="007539B9" w:rsidRDefault="001157DB" w:rsidP="00DD192B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204号室および205号室（2階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）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C33304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64席(机あり)</w:t>
            </w:r>
          </w:p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80-100席(机なし)</w:t>
            </w:r>
          </w:p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(108㎡)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5E2E78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54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69,6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机、イス、音響設備、プロジェクター等</w:t>
            </w:r>
          </w:p>
        </w:tc>
      </w:tr>
      <w:tr w:rsidR="001157DB" w:rsidRPr="007539B9" w:rsidTr="00AE4D75">
        <w:tc>
          <w:tcPr>
            <w:tcW w:w="2317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204号室または205号室　（2階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）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987A09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32席(机あり)</w:t>
            </w:r>
          </w:p>
          <w:p w:rsidR="001157DB" w:rsidRPr="007539B9" w:rsidRDefault="001157DB" w:rsidP="00987A09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40-50席(机なし)</w:t>
            </w:r>
          </w:p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(54㎡)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3</w:t>
            </w:r>
            <w:r w:rsidR="00C54940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6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46,8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同上</w:t>
            </w:r>
          </w:p>
        </w:tc>
      </w:tr>
      <w:tr w:rsidR="001157DB" w:rsidRPr="007539B9" w:rsidTr="00AE4D75">
        <w:tc>
          <w:tcPr>
            <w:tcW w:w="2317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202号室</w:t>
            </w:r>
          </w:p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(2階、会議室タイプ)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4A7CDF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12席(机あり)</w:t>
            </w:r>
          </w:p>
          <w:p w:rsidR="001157DB" w:rsidRPr="007539B9" w:rsidRDefault="001157DB" w:rsidP="006B671D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(32.5㎡)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18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机、イス等</w:t>
            </w:r>
          </w:p>
        </w:tc>
      </w:tr>
      <w:tr w:rsidR="001157DB" w:rsidRPr="007539B9" w:rsidTr="00AE4D75">
        <w:tc>
          <w:tcPr>
            <w:tcW w:w="2317" w:type="dxa"/>
            <w:vAlign w:val="center"/>
          </w:tcPr>
          <w:p w:rsidR="001157DB" w:rsidRPr="007539B9" w:rsidRDefault="001157DB" w:rsidP="00337248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203号室</w:t>
            </w:r>
          </w:p>
          <w:p w:rsidR="001157DB" w:rsidRPr="007539B9" w:rsidRDefault="001157DB" w:rsidP="00337248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（2階、セミナータイプ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）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EF55D3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12席</w:t>
            </w:r>
          </w:p>
          <w:p w:rsidR="001157DB" w:rsidRPr="007539B9" w:rsidRDefault="001157DB" w:rsidP="00EF55D3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セミナータイプ</w:t>
            </w:r>
          </w:p>
          <w:p w:rsidR="001157DB" w:rsidRPr="007539B9" w:rsidRDefault="001157DB" w:rsidP="00EF55D3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(32.5㎡)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18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机、イス</w:t>
            </w:r>
            <w:r w:rsidR="004A7CDF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、プロジェクター等</w:t>
            </w:r>
          </w:p>
        </w:tc>
      </w:tr>
      <w:tr w:rsidR="001157DB" w:rsidRPr="007539B9" w:rsidTr="00AE4D75">
        <w:trPr>
          <w:trHeight w:val="1215"/>
        </w:trPr>
        <w:tc>
          <w:tcPr>
            <w:tcW w:w="2317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玄関ホール</w:t>
            </w:r>
          </w:p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（1階）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(123.5㎡)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</w:t>
            </w:r>
            <w:r w:rsidR="00C54940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31,2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机、イス、掲示板等</w:t>
            </w:r>
          </w:p>
        </w:tc>
      </w:tr>
      <w:tr w:rsidR="001157DB" w:rsidRPr="007539B9" w:rsidTr="00AE4D75">
        <w:trPr>
          <w:trHeight w:val="210"/>
        </w:trPr>
        <w:tc>
          <w:tcPr>
            <w:tcW w:w="2317" w:type="dxa"/>
            <w:vAlign w:val="center"/>
          </w:tcPr>
          <w:p w:rsidR="001157DB" w:rsidRPr="007539B9" w:rsidRDefault="001157DB" w:rsidP="002C15BE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玄関ホール</w:t>
            </w:r>
          </w:p>
          <w:p w:rsidR="001157DB" w:rsidRPr="007539B9" w:rsidRDefault="001157DB" w:rsidP="002C15BE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（1階）</w:t>
            </w:r>
          </w:p>
          <w:p w:rsidR="001157DB" w:rsidRPr="007539B9" w:rsidRDefault="001157DB" w:rsidP="002C15BE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試験受付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942DD9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机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1-2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台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 xml:space="preserve"> </w:t>
            </w:r>
          </w:p>
          <w:p w:rsidR="001157DB" w:rsidRPr="007539B9" w:rsidRDefault="001157DB" w:rsidP="00942DD9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イス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1-4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 xml:space="preserve">脚 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1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C5494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1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5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</w:t>
            </w:r>
            <w:r w:rsidR="00C54940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6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00Tg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机、イス、掲示板</w:t>
            </w:r>
          </w:p>
        </w:tc>
      </w:tr>
      <w:tr w:rsidR="001157DB" w:rsidRPr="007539B9" w:rsidTr="00AE4D75">
        <w:trPr>
          <w:trHeight w:val="808"/>
        </w:trPr>
        <w:tc>
          <w:tcPr>
            <w:tcW w:w="2317" w:type="dxa"/>
            <w:vAlign w:val="center"/>
          </w:tcPr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206号室</w:t>
            </w:r>
          </w:p>
          <w:p w:rsidR="001157DB" w:rsidRPr="007539B9" w:rsidRDefault="001157DB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(パソコン研修室)</w:t>
            </w:r>
          </w:p>
        </w:tc>
        <w:tc>
          <w:tcPr>
            <w:tcW w:w="2340" w:type="dxa"/>
            <w:vAlign w:val="center"/>
          </w:tcPr>
          <w:p w:rsidR="001157DB" w:rsidRPr="007539B9" w:rsidRDefault="001157DB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20席(54㎡)</w:t>
            </w:r>
          </w:p>
        </w:tc>
        <w:tc>
          <w:tcPr>
            <w:tcW w:w="3690" w:type="dxa"/>
            <w:vAlign w:val="center"/>
          </w:tcPr>
          <w:p w:rsidR="001157DB" w:rsidRPr="007539B9" w:rsidRDefault="001157DB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C54940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-54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,000Tg</w:t>
            </w:r>
          </w:p>
          <w:p w:rsidR="001157DB" w:rsidRPr="007539B9" w:rsidRDefault="001157DB" w:rsidP="00C5494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</w:t>
            </w:r>
            <w:r w:rsidR="007D1C99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-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69</w:t>
            </w:r>
            <w:r w:rsidR="007D1C99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,</w:t>
            </w:r>
            <w:r w:rsidR="00C54940"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6</w:t>
            </w:r>
            <w:r w:rsidR="007D1C99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00T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g</w:t>
            </w:r>
          </w:p>
        </w:tc>
        <w:tc>
          <w:tcPr>
            <w:tcW w:w="2192" w:type="dxa"/>
            <w:vAlign w:val="center"/>
          </w:tcPr>
          <w:p w:rsidR="001157DB" w:rsidRPr="007539B9" w:rsidRDefault="001157DB" w:rsidP="00991822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学習用パソコン20台、講師用パソコン1台</w:t>
            </w:r>
            <w:r w:rsidR="004A7CDF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、スマートボード</w:t>
            </w:r>
          </w:p>
        </w:tc>
      </w:tr>
      <w:tr w:rsidR="007D1C99" w:rsidRPr="007539B9" w:rsidTr="00AE4D75">
        <w:trPr>
          <w:trHeight w:val="808"/>
        </w:trPr>
        <w:tc>
          <w:tcPr>
            <w:tcW w:w="2317" w:type="dxa"/>
            <w:vAlign w:val="center"/>
          </w:tcPr>
          <w:p w:rsidR="007D1C99" w:rsidRPr="007539B9" w:rsidRDefault="007D1C99" w:rsidP="00E95210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TV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会議システム</w:t>
            </w:r>
          </w:p>
        </w:tc>
        <w:tc>
          <w:tcPr>
            <w:tcW w:w="2340" w:type="dxa"/>
            <w:vAlign w:val="center"/>
          </w:tcPr>
          <w:p w:rsidR="007D1C99" w:rsidRPr="007539B9" w:rsidRDefault="007D1C99" w:rsidP="00E95210">
            <w:pPr>
              <w:jc w:val="center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</w:p>
        </w:tc>
        <w:tc>
          <w:tcPr>
            <w:tcW w:w="3690" w:type="dxa"/>
            <w:vAlign w:val="center"/>
          </w:tcPr>
          <w:p w:rsidR="00C54940" w:rsidRPr="007539B9" w:rsidRDefault="00C54940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テスト：</w:t>
            </w:r>
          </w:p>
          <w:p w:rsidR="007D1C99" w:rsidRPr="007539B9" w:rsidRDefault="007D1C99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</w:t>
            </w:r>
            <w:r w:rsidR="00C54940"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-114</w:t>
            </w:r>
            <w:r w:rsidRPr="007539B9">
              <w:rPr>
                <w:rFonts w:ascii="MS PGothic" w:eastAsia="MS PGothic" w:hAnsi="MS PGothic"/>
                <w:sz w:val="22"/>
                <w:szCs w:val="22"/>
                <w:lang w:val="mn-MN"/>
              </w:rPr>
              <w:t>,000</w:t>
            </w: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Tg</w:t>
            </w:r>
          </w:p>
          <w:p w:rsidR="00C54940" w:rsidRPr="007539B9" w:rsidRDefault="00C54940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土日-148,200Tg</w:t>
            </w:r>
          </w:p>
          <w:p w:rsidR="00C54940" w:rsidRPr="007539B9" w:rsidRDefault="00C54940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利用：</w:t>
            </w:r>
          </w:p>
          <w:p w:rsidR="00C54940" w:rsidRPr="007539B9" w:rsidRDefault="00C54940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平日66.000ｔｇ</w:t>
            </w:r>
          </w:p>
          <w:p w:rsidR="00C54940" w:rsidRPr="007539B9" w:rsidRDefault="00C54940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土日85、800</w:t>
            </w:r>
          </w:p>
          <w:p w:rsidR="007D1C99" w:rsidRPr="007539B9" w:rsidRDefault="00C54940" w:rsidP="007D1C99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  <w:r w:rsidRPr="007539B9">
              <w:rPr>
                <w:rFonts w:ascii="MS PGothic" w:eastAsia="MS PGothic" w:hAnsi="MS PGothic" w:hint="eastAsia"/>
                <w:sz w:val="22"/>
                <w:szCs w:val="22"/>
                <w:lang w:val="mn-MN"/>
              </w:rPr>
              <w:t>※施設料が加算される</w:t>
            </w:r>
          </w:p>
        </w:tc>
        <w:tc>
          <w:tcPr>
            <w:tcW w:w="2192" w:type="dxa"/>
            <w:vAlign w:val="center"/>
          </w:tcPr>
          <w:p w:rsidR="007D1C99" w:rsidRPr="007539B9" w:rsidRDefault="007D1C99" w:rsidP="00991822">
            <w:pPr>
              <w:jc w:val="left"/>
              <w:rPr>
                <w:rFonts w:ascii="MS PGothic" w:eastAsia="MS PGothic" w:hAnsi="MS PGothic"/>
                <w:sz w:val="22"/>
                <w:szCs w:val="22"/>
                <w:lang w:val="mn-MN"/>
              </w:rPr>
            </w:pPr>
          </w:p>
        </w:tc>
      </w:tr>
    </w:tbl>
    <w:p w:rsidR="0086043D" w:rsidRPr="007539B9" w:rsidRDefault="0086043D" w:rsidP="00933858">
      <w:pPr>
        <w:rPr>
          <w:rFonts w:ascii="MS PGothic" w:eastAsia="MS PGothic" w:hAnsi="MS PGothic"/>
          <w:sz w:val="22"/>
          <w:szCs w:val="22"/>
          <w:lang w:val="mn-MN"/>
        </w:rPr>
      </w:pPr>
    </w:p>
    <w:sectPr w:rsidR="0086043D" w:rsidRPr="007539B9" w:rsidSect="00AE4D75">
      <w:pgSz w:w="11907" w:h="16840" w:code="9"/>
      <w:pgMar w:top="720" w:right="720" w:bottom="720" w:left="1440" w:header="864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7D" w:rsidRDefault="00C85C7D" w:rsidP="00E76A04">
      <w:r>
        <w:separator/>
      </w:r>
    </w:p>
  </w:endnote>
  <w:endnote w:type="continuationSeparator" w:id="0">
    <w:p w:rsidR="00C85C7D" w:rsidRDefault="00C85C7D" w:rsidP="00E7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7D" w:rsidRDefault="00C85C7D" w:rsidP="00E76A04">
      <w:r>
        <w:separator/>
      </w:r>
    </w:p>
  </w:footnote>
  <w:footnote w:type="continuationSeparator" w:id="0">
    <w:p w:rsidR="00C85C7D" w:rsidRDefault="00C85C7D" w:rsidP="00E7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2A01"/>
    <w:multiLevelType w:val="hybridMultilevel"/>
    <w:tmpl w:val="ABC43210"/>
    <w:lvl w:ilvl="0" w:tplc="045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0C2"/>
    <w:multiLevelType w:val="hybridMultilevel"/>
    <w:tmpl w:val="8512A2FA"/>
    <w:lvl w:ilvl="0" w:tplc="045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2776"/>
    <w:multiLevelType w:val="hybridMultilevel"/>
    <w:tmpl w:val="15827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8F"/>
    <w:rsid w:val="00011DC6"/>
    <w:rsid w:val="00041175"/>
    <w:rsid w:val="0004713F"/>
    <w:rsid w:val="000D1616"/>
    <w:rsid w:val="00102CBC"/>
    <w:rsid w:val="00104F0B"/>
    <w:rsid w:val="001157DB"/>
    <w:rsid w:val="001233EF"/>
    <w:rsid w:val="00136CA5"/>
    <w:rsid w:val="0015567D"/>
    <w:rsid w:val="001911E4"/>
    <w:rsid w:val="001B5562"/>
    <w:rsid w:val="00225B8D"/>
    <w:rsid w:val="00265C99"/>
    <w:rsid w:val="00281066"/>
    <w:rsid w:val="00297AD0"/>
    <w:rsid w:val="002B1D1B"/>
    <w:rsid w:val="002C15BE"/>
    <w:rsid w:val="002C6A65"/>
    <w:rsid w:val="002E7AE4"/>
    <w:rsid w:val="002F00F8"/>
    <w:rsid w:val="002F6CAE"/>
    <w:rsid w:val="00311E54"/>
    <w:rsid w:val="003165E6"/>
    <w:rsid w:val="00322E89"/>
    <w:rsid w:val="00337248"/>
    <w:rsid w:val="00390835"/>
    <w:rsid w:val="00393F54"/>
    <w:rsid w:val="00397A6D"/>
    <w:rsid w:val="003A6900"/>
    <w:rsid w:val="003B22B8"/>
    <w:rsid w:val="003D1C9A"/>
    <w:rsid w:val="0040369F"/>
    <w:rsid w:val="0041695A"/>
    <w:rsid w:val="00427E8F"/>
    <w:rsid w:val="00441267"/>
    <w:rsid w:val="00446F8E"/>
    <w:rsid w:val="004514C9"/>
    <w:rsid w:val="004530BC"/>
    <w:rsid w:val="00470B9F"/>
    <w:rsid w:val="00476B98"/>
    <w:rsid w:val="0048221C"/>
    <w:rsid w:val="00485444"/>
    <w:rsid w:val="004A49D9"/>
    <w:rsid w:val="004A7CDF"/>
    <w:rsid w:val="00502A6B"/>
    <w:rsid w:val="00547FF6"/>
    <w:rsid w:val="005546E5"/>
    <w:rsid w:val="005A6988"/>
    <w:rsid w:val="005B06F9"/>
    <w:rsid w:val="005B1DCD"/>
    <w:rsid w:val="005B52E4"/>
    <w:rsid w:val="005D75CE"/>
    <w:rsid w:val="005E2E78"/>
    <w:rsid w:val="006168D6"/>
    <w:rsid w:val="006B671D"/>
    <w:rsid w:val="006C010F"/>
    <w:rsid w:val="006C47B1"/>
    <w:rsid w:val="006F38BA"/>
    <w:rsid w:val="007539B9"/>
    <w:rsid w:val="00756A2A"/>
    <w:rsid w:val="00761D54"/>
    <w:rsid w:val="00771C61"/>
    <w:rsid w:val="00772EDD"/>
    <w:rsid w:val="007B5923"/>
    <w:rsid w:val="007C2043"/>
    <w:rsid w:val="007C4319"/>
    <w:rsid w:val="007D1C99"/>
    <w:rsid w:val="008168BC"/>
    <w:rsid w:val="0086043D"/>
    <w:rsid w:val="00864464"/>
    <w:rsid w:val="00865019"/>
    <w:rsid w:val="0087663D"/>
    <w:rsid w:val="00877671"/>
    <w:rsid w:val="00877D87"/>
    <w:rsid w:val="008B3EDF"/>
    <w:rsid w:val="008D19D4"/>
    <w:rsid w:val="008E1C87"/>
    <w:rsid w:val="00901CD7"/>
    <w:rsid w:val="00927DE9"/>
    <w:rsid w:val="00933858"/>
    <w:rsid w:val="00942DD9"/>
    <w:rsid w:val="00964103"/>
    <w:rsid w:val="00982A44"/>
    <w:rsid w:val="00987A09"/>
    <w:rsid w:val="00991822"/>
    <w:rsid w:val="009A7BFF"/>
    <w:rsid w:val="009E59B9"/>
    <w:rsid w:val="009F509B"/>
    <w:rsid w:val="00A13871"/>
    <w:rsid w:val="00A17960"/>
    <w:rsid w:val="00A3292E"/>
    <w:rsid w:val="00A47EAB"/>
    <w:rsid w:val="00AA7931"/>
    <w:rsid w:val="00AC12A1"/>
    <w:rsid w:val="00AC5231"/>
    <w:rsid w:val="00AC635D"/>
    <w:rsid w:val="00AE4D75"/>
    <w:rsid w:val="00B00360"/>
    <w:rsid w:val="00B04642"/>
    <w:rsid w:val="00B35011"/>
    <w:rsid w:val="00B65281"/>
    <w:rsid w:val="00B72AD8"/>
    <w:rsid w:val="00B95424"/>
    <w:rsid w:val="00BA5A10"/>
    <w:rsid w:val="00BF64DD"/>
    <w:rsid w:val="00C33304"/>
    <w:rsid w:val="00C35DCA"/>
    <w:rsid w:val="00C54940"/>
    <w:rsid w:val="00C6015C"/>
    <w:rsid w:val="00C85C7D"/>
    <w:rsid w:val="00C9022A"/>
    <w:rsid w:val="00C93FA0"/>
    <w:rsid w:val="00CB413E"/>
    <w:rsid w:val="00CB68D1"/>
    <w:rsid w:val="00CC206C"/>
    <w:rsid w:val="00CC2ED6"/>
    <w:rsid w:val="00CD403B"/>
    <w:rsid w:val="00D03D76"/>
    <w:rsid w:val="00D11886"/>
    <w:rsid w:val="00D13C6C"/>
    <w:rsid w:val="00D674B3"/>
    <w:rsid w:val="00D71612"/>
    <w:rsid w:val="00D8062E"/>
    <w:rsid w:val="00DD192B"/>
    <w:rsid w:val="00E01676"/>
    <w:rsid w:val="00E242A2"/>
    <w:rsid w:val="00E3143F"/>
    <w:rsid w:val="00E61B86"/>
    <w:rsid w:val="00E76A04"/>
    <w:rsid w:val="00E9129B"/>
    <w:rsid w:val="00E95210"/>
    <w:rsid w:val="00EC6985"/>
    <w:rsid w:val="00EE1641"/>
    <w:rsid w:val="00EF55D3"/>
    <w:rsid w:val="00F16738"/>
    <w:rsid w:val="00F34E8A"/>
    <w:rsid w:val="00F53ABD"/>
    <w:rsid w:val="00F62654"/>
    <w:rsid w:val="00F94A5B"/>
    <w:rsid w:val="00FB3C85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6DBC4F-13F2-4DC1-8198-8BD9227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E8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A0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E76A0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E76A0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E76A04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E76A04"/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6A04"/>
    <w:rPr>
      <w:rFonts w:ascii="MS UI Gothic" w:eastAsia="MS UI Gothic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モンゴル・日本センター会場利用料</vt:lpstr>
      <vt:lpstr>モンゴル・日本センター会場利用料</vt:lpstr>
    </vt:vector>
  </TitlesOfParts>
  <Company>Japan-Center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モンゴル・日本センター会場利用料</dc:title>
  <dc:creator>english</dc:creator>
  <cp:lastModifiedBy>Sukh-Erdene</cp:lastModifiedBy>
  <cp:revision>2</cp:revision>
  <cp:lastPrinted>2020-07-31T09:25:00Z</cp:lastPrinted>
  <dcterms:created xsi:type="dcterms:W3CDTF">2020-09-11T06:15:00Z</dcterms:created>
  <dcterms:modified xsi:type="dcterms:W3CDTF">2020-09-11T06:15:00Z</dcterms:modified>
</cp:coreProperties>
</file>